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38" w:rsidRDefault="00921738" w:rsidP="00921738">
      <w:pPr>
        <w:pStyle w:val="Print-FromToSubjectDate"/>
        <w:pBdr>
          <w:left w:val="none" w:sz="0" w:space="0" w:color="auto"/>
        </w:pBdr>
        <w:rPr>
          <w:rFonts w:cs="Arial"/>
          <w:lang w:val="pl-PL"/>
        </w:rPr>
      </w:pPr>
    </w:p>
    <w:p w:rsidR="00921738" w:rsidRDefault="00921738" w:rsidP="00921738">
      <w:pPr>
        <w:rPr>
          <w:rFonts w:ascii="Arial" w:eastAsia="Calibri" w:hAnsi="Arial" w:cs="Arial"/>
          <w:b/>
          <w:bCs/>
        </w:rPr>
      </w:pPr>
      <w:bookmarkStart w:id="0" w:name="OLE_LINK1"/>
      <w:r>
        <w:rPr>
          <w:rFonts w:ascii="Arial" w:eastAsia="Calibri" w:hAnsi="Arial" w:cs="Arial"/>
          <w:b/>
          <w:bCs/>
        </w:rPr>
        <w:t>Opracowanie zawiera :</w:t>
      </w:r>
    </w:p>
    <w:p w:rsidR="00921738" w:rsidRDefault="00921738" w:rsidP="00921738">
      <w:pPr>
        <w:rPr>
          <w:rFonts w:ascii="Arial" w:eastAsia="Calibri" w:hAnsi="Arial" w:cs="Arial"/>
        </w:rPr>
      </w:pPr>
    </w:p>
    <w:p w:rsidR="00921738" w:rsidRDefault="00921738" w:rsidP="00921738">
      <w:pPr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I. Opis techniczny 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Przedmiot, cel i zakres opracowania.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Materiały wykorzystane do opracowania.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Geotechniczne warunki posadowienia.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Opis ogólny budynku.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Opis elementów konstrukcyjnych budynku.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Izolacje i ochrona antykorozyjna.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Normy i literatura.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Uwagi końcowe.</w:t>
      </w:r>
    </w:p>
    <w:p w:rsidR="00921738" w:rsidRDefault="00921738" w:rsidP="000D20FA">
      <w:pPr>
        <w:spacing w:after="0"/>
        <w:rPr>
          <w:rFonts w:ascii="Arial" w:eastAsia="Calibri" w:hAnsi="Arial" w:cs="Arial"/>
          <w:b/>
          <w:bCs/>
        </w:rPr>
      </w:pPr>
    </w:p>
    <w:p w:rsidR="00921738" w:rsidRPr="002A0604" w:rsidRDefault="00A44BA4" w:rsidP="000D20FA">
      <w:pPr>
        <w:spacing w:after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I</w:t>
      </w:r>
      <w:r w:rsidR="00921738">
        <w:rPr>
          <w:rFonts w:ascii="Arial" w:eastAsia="Calibri" w:hAnsi="Arial" w:cs="Arial"/>
          <w:b/>
          <w:bCs/>
        </w:rPr>
        <w:t>I. Wyniki obliczeń statycznych</w:t>
      </w:r>
    </w:p>
    <w:p w:rsidR="00921738" w:rsidRDefault="00A44BA4" w:rsidP="000D20FA">
      <w:pPr>
        <w:spacing w:after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III</w:t>
      </w:r>
      <w:r w:rsidR="00921738">
        <w:rPr>
          <w:rFonts w:ascii="Arial" w:eastAsia="Calibri" w:hAnsi="Arial" w:cs="Arial"/>
          <w:b/>
          <w:bCs/>
        </w:rPr>
        <w:t>. Rysunki</w:t>
      </w:r>
    </w:p>
    <w:p w:rsidR="00921738" w:rsidRDefault="00921738" w:rsidP="000D20FA">
      <w:pPr>
        <w:spacing w:after="0"/>
        <w:ind w:left="360"/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firstLine="567"/>
        <w:rPr>
          <w:rFonts w:ascii="Arial" w:eastAsia="Calibri" w:hAnsi="Arial" w:cs="Arial"/>
        </w:rPr>
      </w:pPr>
    </w:p>
    <w:p w:rsidR="00921738" w:rsidRPr="00A76602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Times New Roman" w:hAnsi="Arial" w:cs="Arial"/>
          <w:bCs/>
          <w:szCs w:val="24"/>
          <w:lang w:eastAsia="pl-P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684EFB" w:rsidRDefault="00921738" w:rsidP="00921738">
      <w:pPr>
        <w:jc w:val="center"/>
        <w:rPr>
          <w:rFonts w:ascii="Arial" w:eastAsia="Calibri" w:hAnsi="Arial" w:cs="Arial"/>
          <w:b/>
          <w:bCs/>
          <w:sz w:val="26"/>
          <w:szCs w:val="26"/>
          <w:u w:val="single"/>
        </w:rPr>
      </w:pPr>
      <w:r>
        <w:rPr>
          <w:rFonts w:ascii="Arial" w:eastAsia="Calibri" w:hAnsi="Arial" w:cs="Arial"/>
        </w:rPr>
        <w:br w:type="page"/>
      </w:r>
      <w:r w:rsidRPr="00684EFB">
        <w:rPr>
          <w:rFonts w:ascii="Arial" w:eastAsia="Calibri" w:hAnsi="Arial" w:cs="Arial"/>
          <w:b/>
          <w:bCs/>
          <w:sz w:val="26"/>
          <w:szCs w:val="26"/>
          <w:u w:val="single"/>
        </w:rPr>
        <w:lastRenderedPageBreak/>
        <w:t>I. OPIS TECHNICZNY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1.</w:t>
      </w:r>
      <w:r w:rsidR="00E34D6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Przedmiot, cel i zakres opracowania.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544976" w:rsidRDefault="00544976" w:rsidP="00544976">
      <w:pPr>
        <w:pStyle w:val="Akapitzlist"/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r w:rsidRPr="00F60C2F">
        <w:rPr>
          <w:rFonts w:ascii="Arial" w:hAnsi="Arial" w:cs="Arial"/>
        </w:rPr>
        <w:t xml:space="preserve">Przedmiotem opracowania jest </w:t>
      </w:r>
      <w:r w:rsidR="00D07316">
        <w:rPr>
          <w:rFonts w:ascii="Arial" w:hAnsi="Arial" w:cs="Arial"/>
        </w:rPr>
        <w:t>rozbudowa i nadbudowa budynku strażnicy OSP</w:t>
      </w:r>
      <w:r w:rsidR="00E34D6C">
        <w:rPr>
          <w:rFonts w:ascii="Arial" w:hAnsi="Arial" w:cs="Arial"/>
        </w:rPr>
        <w:t xml:space="preserve"> zlokalizowan</w:t>
      </w:r>
      <w:r w:rsidR="00D0731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D07316">
        <w:rPr>
          <w:rFonts w:ascii="Arial" w:hAnsi="Arial" w:cs="Arial"/>
        </w:rPr>
        <w:t>na części działki nr 312/3 i części działki 312/2 w Świerżach Górnych, gmina Kozienice.</w:t>
      </w:r>
    </w:p>
    <w:p w:rsidR="00544976" w:rsidRPr="00F60C2F" w:rsidRDefault="00544976" w:rsidP="00544976">
      <w:pPr>
        <w:pStyle w:val="Akapitzlist"/>
        <w:spacing w:after="0" w:line="240" w:lineRule="auto"/>
        <w:ind w:left="862"/>
        <w:rPr>
          <w:rFonts w:ascii="Arial" w:hAnsi="Arial" w:cs="Arial"/>
        </w:rPr>
      </w:pPr>
    </w:p>
    <w:p w:rsidR="00921738" w:rsidRDefault="00921738" w:rsidP="00921738">
      <w:pPr>
        <w:pStyle w:val="Tekstpodstawowy2"/>
        <w:numPr>
          <w:ilvl w:val="1"/>
          <w:numId w:val="5"/>
        </w:numPr>
      </w:pPr>
      <w:r>
        <w:t xml:space="preserve">Celem </w:t>
      </w:r>
      <w:r w:rsidRPr="002A0604">
        <w:t xml:space="preserve">opracowania jest zaprojektowanie elementów konstrukcyjnych według obowiązujących norm i przepisów oraz zgodnie z zasadami wiedzy technicznej i sztuki budowlanej. Opracowanie będzie służyło do </w:t>
      </w:r>
      <w:r w:rsidR="00B2586F">
        <w:t xml:space="preserve">realizacji </w:t>
      </w:r>
      <w:r w:rsidRPr="002A0604">
        <w:t>inwestycji.</w:t>
      </w:r>
    </w:p>
    <w:p w:rsidR="00544976" w:rsidRDefault="00544976" w:rsidP="00544976">
      <w:pPr>
        <w:pStyle w:val="Tekstpodstawowy2"/>
      </w:pPr>
    </w:p>
    <w:p w:rsidR="00921738" w:rsidRPr="009F01F4" w:rsidRDefault="00921738" w:rsidP="00D07316">
      <w:pPr>
        <w:pStyle w:val="Tekstpodstawowy2"/>
        <w:numPr>
          <w:ilvl w:val="1"/>
          <w:numId w:val="5"/>
        </w:numPr>
      </w:pPr>
      <w:r w:rsidRPr="009F01F4">
        <w:t>Opracowanie swym zakresem obejmuje elementy konstrukcyjne budynku.</w:t>
      </w:r>
    </w:p>
    <w:p w:rsidR="00921738" w:rsidRPr="00D07316" w:rsidRDefault="00921738" w:rsidP="00D07316">
      <w:pPr>
        <w:pStyle w:val="Tekstpodstawowy2"/>
        <w:ind w:left="862"/>
      </w:pPr>
      <w:r w:rsidRPr="00D07316">
        <w:t>W skład opracowania wchodzą:</w:t>
      </w:r>
    </w:p>
    <w:p w:rsidR="00921738" w:rsidRPr="00D07316" w:rsidRDefault="00921738" w:rsidP="00D07316">
      <w:pPr>
        <w:pStyle w:val="Tekstpodstawowy2"/>
        <w:ind w:left="862"/>
      </w:pPr>
      <w:r w:rsidRPr="00D07316">
        <w:t>- opis techniczny,</w:t>
      </w:r>
    </w:p>
    <w:p w:rsidR="00921738" w:rsidRPr="00D07316" w:rsidRDefault="00921738" w:rsidP="00D07316">
      <w:pPr>
        <w:pStyle w:val="Tekstpodstawowy2"/>
        <w:ind w:left="862"/>
      </w:pPr>
      <w:r w:rsidRPr="00D07316">
        <w:t>- wyniki obliczeń,</w:t>
      </w:r>
    </w:p>
    <w:p w:rsidR="00921738" w:rsidRPr="00D07316" w:rsidRDefault="00921738" w:rsidP="00D07316">
      <w:pPr>
        <w:pStyle w:val="Tekstpodstawowy2"/>
        <w:ind w:left="862"/>
      </w:pPr>
      <w:r w:rsidRPr="00D07316">
        <w:t xml:space="preserve">- rysunki.    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2. Materiały wykorzystane  do opracowania.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spacing w:after="0"/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2.1. Podkłady i wytyczne branży architektonicznej.</w:t>
      </w:r>
    </w:p>
    <w:p w:rsidR="00921738" w:rsidRDefault="00921738" w:rsidP="00921738">
      <w:pPr>
        <w:spacing w:after="0"/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2.2. Obowiązujące normy i przepisy oraz związana z tematem literatura.</w:t>
      </w:r>
    </w:p>
    <w:p w:rsidR="00921738" w:rsidRDefault="00921738" w:rsidP="00921738">
      <w:pPr>
        <w:spacing w:after="0"/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2.3. Wizja lokalna na obiekcie. 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Geotechniczne warunki posadowienia.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544976" w:rsidRDefault="00544976" w:rsidP="00544976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podłożu pod warstwą </w:t>
      </w:r>
      <w:r>
        <w:rPr>
          <w:rFonts w:ascii="Arial" w:hAnsi="Arial" w:cs="Arial"/>
        </w:rPr>
        <w:t xml:space="preserve">humusu </w:t>
      </w:r>
      <w:r>
        <w:rPr>
          <w:rFonts w:ascii="Arial" w:eastAsia="Calibri" w:hAnsi="Arial" w:cs="Arial"/>
        </w:rPr>
        <w:t xml:space="preserve"> stwierdzono grunty </w:t>
      </w:r>
      <w:r w:rsidR="00E34D6C">
        <w:rPr>
          <w:rFonts w:ascii="Arial" w:eastAsia="Calibri" w:hAnsi="Arial" w:cs="Arial"/>
        </w:rPr>
        <w:t xml:space="preserve">nie </w:t>
      </w:r>
      <w:r>
        <w:rPr>
          <w:rFonts w:ascii="Arial" w:eastAsia="Calibri" w:hAnsi="Arial" w:cs="Arial"/>
        </w:rPr>
        <w:t xml:space="preserve">spoiste wykształcone w postaci </w:t>
      </w:r>
      <w:r w:rsidR="00E34D6C">
        <w:rPr>
          <w:rFonts w:ascii="Arial" w:eastAsia="Calibri" w:hAnsi="Arial" w:cs="Arial"/>
        </w:rPr>
        <w:t>piasków średnich</w:t>
      </w:r>
      <w:r>
        <w:rPr>
          <w:rFonts w:ascii="Arial" w:eastAsia="Calibri" w:hAnsi="Arial" w:cs="Arial"/>
        </w:rPr>
        <w:t xml:space="preserve"> </w:t>
      </w:r>
    </w:p>
    <w:p w:rsidR="00544976" w:rsidRDefault="00544976" w:rsidP="00544976">
      <w:pPr>
        <w:spacing w:after="0"/>
        <w:ind w:left="567"/>
        <w:rPr>
          <w:rFonts w:ascii="Arial" w:eastAsia="Calibri" w:hAnsi="Arial" w:cs="Arial"/>
        </w:rPr>
      </w:pPr>
    </w:p>
    <w:p w:rsidR="00544976" w:rsidRPr="00E3180B" w:rsidRDefault="00544976" w:rsidP="00544976">
      <w:pPr>
        <w:spacing w:after="0"/>
        <w:ind w:left="567"/>
        <w:rPr>
          <w:rFonts w:ascii="Arial" w:eastAsia="Calibri" w:hAnsi="Arial" w:cs="Arial"/>
        </w:rPr>
      </w:pPr>
      <w:r w:rsidRPr="00E3180B">
        <w:rPr>
          <w:rFonts w:ascii="Arial" w:eastAsia="Calibri" w:hAnsi="Arial" w:cs="Arial"/>
        </w:rPr>
        <w:t xml:space="preserve">Zgodnie z Rozporządzeniem Ministra Spraw Wewnętrznych i Administracji </w:t>
      </w:r>
      <w:r w:rsidRPr="00E3180B">
        <w:rPr>
          <w:rFonts w:ascii="Arial" w:eastAsia="Calibri" w:hAnsi="Arial" w:cs="Arial"/>
        </w:rPr>
        <w:br/>
        <w:t xml:space="preserve">z dnia 27.04.2012r. w sprawie ustalenia geotechnicznych warunków posadowienia obiektów budowlanych określa się, </w:t>
      </w:r>
      <w:r w:rsidRPr="00E3180B">
        <w:rPr>
          <w:rFonts w:ascii="Arial" w:eastAsia="Calibri" w:hAnsi="Arial" w:cs="Arial"/>
          <w:b/>
        </w:rPr>
        <w:t xml:space="preserve">że występują proste warunki gruntowe, </w:t>
      </w:r>
      <w:r>
        <w:rPr>
          <w:rFonts w:ascii="Arial" w:eastAsia="Calibri" w:hAnsi="Arial" w:cs="Arial"/>
          <w:b/>
        </w:rPr>
        <w:br/>
      </w:r>
      <w:r w:rsidRPr="00E3180B">
        <w:rPr>
          <w:rFonts w:ascii="Arial" w:eastAsia="Calibri" w:hAnsi="Arial" w:cs="Arial"/>
          <w:b/>
        </w:rPr>
        <w:t>a projektowany obiekt należy zaliczyć do pierwszej kategorii geotechnicznej.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</w:p>
    <w:p w:rsidR="00921738" w:rsidRDefault="00921738" w:rsidP="00921738">
      <w:pPr>
        <w:spacing w:after="0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Opis ogólny budynku.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  <w:bCs/>
        </w:rPr>
      </w:pPr>
    </w:p>
    <w:p w:rsidR="00921738" w:rsidRDefault="00E34D6C" w:rsidP="00921738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Opracowanie obejmuje </w:t>
      </w:r>
      <w:r w:rsidR="00AB0C9C">
        <w:rPr>
          <w:rFonts w:ascii="Arial" w:eastAsia="Calibri" w:hAnsi="Arial" w:cs="Arial"/>
        </w:rPr>
        <w:t xml:space="preserve">rozbudowę  i nadbudowę </w:t>
      </w:r>
      <w:r w:rsidR="00921738">
        <w:rPr>
          <w:rFonts w:ascii="Arial" w:eastAsia="Calibri" w:hAnsi="Arial" w:cs="Arial"/>
        </w:rPr>
        <w:t>budynku</w:t>
      </w:r>
      <w:r w:rsidR="00544976">
        <w:rPr>
          <w:rFonts w:ascii="Arial" w:eastAsia="Calibri" w:hAnsi="Arial" w:cs="Arial"/>
        </w:rPr>
        <w:t xml:space="preserve"> </w:t>
      </w:r>
      <w:r w:rsidR="00AB0C9C">
        <w:rPr>
          <w:rFonts w:ascii="Arial" w:eastAsia="Calibri" w:hAnsi="Arial" w:cs="Arial"/>
        </w:rPr>
        <w:t>strażnicy OSP.</w:t>
      </w:r>
    </w:p>
    <w:p w:rsidR="00921738" w:rsidRDefault="00921738" w:rsidP="00921738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Projektowan</w:t>
      </w:r>
      <w:r w:rsidR="00E34D6C">
        <w:rPr>
          <w:rFonts w:ascii="Arial" w:eastAsia="Calibri" w:hAnsi="Arial" w:cs="Arial"/>
        </w:rPr>
        <w:t>y</w:t>
      </w:r>
      <w:r w:rsidR="00AB0C9C">
        <w:rPr>
          <w:rFonts w:ascii="Arial" w:eastAsia="Calibri" w:hAnsi="Arial" w:cs="Arial"/>
        </w:rPr>
        <w:t xml:space="preserve"> rozbudowa polega na wybudowaniu klatki schodowej komunikującej obydwie kondygnację. Nadbudowa polega na przebudowie dachu. D</w:t>
      </w:r>
      <w:r w:rsidR="00E34D6C">
        <w:rPr>
          <w:rFonts w:ascii="Arial" w:eastAsia="Calibri" w:hAnsi="Arial" w:cs="Arial"/>
        </w:rPr>
        <w:t xml:space="preserve">ach </w:t>
      </w:r>
      <w:r>
        <w:rPr>
          <w:rFonts w:ascii="Arial" w:eastAsia="Calibri" w:hAnsi="Arial" w:cs="Arial"/>
        </w:rPr>
        <w:t>przekryt</w:t>
      </w:r>
      <w:r w:rsidR="00E34D6C">
        <w:rPr>
          <w:rFonts w:ascii="Arial" w:eastAsia="Calibri" w:hAnsi="Arial" w:cs="Arial"/>
        </w:rPr>
        <w:t>y będzie</w:t>
      </w:r>
      <w:r>
        <w:rPr>
          <w:rFonts w:ascii="Arial" w:eastAsia="Calibri" w:hAnsi="Arial" w:cs="Arial"/>
        </w:rPr>
        <w:t xml:space="preserve"> dachem</w:t>
      </w:r>
      <w:r w:rsidR="00E34D6C">
        <w:rPr>
          <w:rFonts w:ascii="Arial" w:eastAsia="Calibri" w:hAnsi="Arial" w:cs="Arial"/>
        </w:rPr>
        <w:t xml:space="preserve"> dwuspadowym</w:t>
      </w:r>
      <w:r>
        <w:rPr>
          <w:rFonts w:ascii="Arial" w:eastAsia="Calibri" w:hAnsi="Arial" w:cs="Arial"/>
        </w:rPr>
        <w:t xml:space="preserve"> o kącie nachylenia </w:t>
      </w:r>
      <w:r w:rsidR="00292AAE">
        <w:rPr>
          <w:rFonts w:ascii="Arial" w:hAnsi="Arial" w:cs="Arial"/>
        </w:rPr>
        <w:t>4</w:t>
      </w:r>
      <w:r w:rsidR="00AB0C9C">
        <w:rPr>
          <w:rFonts w:ascii="Arial" w:hAnsi="Arial" w:cs="Arial"/>
        </w:rPr>
        <w:t>0</w:t>
      </w:r>
      <w:r>
        <w:rPr>
          <w:rFonts w:ascii="Arial" w:eastAsia="Calibri" w:hAnsi="Arial" w:cs="Arial"/>
        </w:rPr>
        <w:sym w:font="Symbol" w:char="F0B0"/>
      </w:r>
      <w:r w:rsidR="00E34D6C">
        <w:rPr>
          <w:rFonts w:ascii="Arial" w:eastAsia="Calibri" w:hAnsi="Arial" w:cs="Arial"/>
        </w:rPr>
        <w:t xml:space="preserve"> na całością budynku</w:t>
      </w:r>
      <w:r w:rsidR="00544976">
        <w:rPr>
          <w:rFonts w:ascii="Arial" w:eastAsia="Calibri" w:hAnsi="Arial" w:cs="Arial"/>
        </w:rPr>
        <w:t>.</w:t>
      </w:r>
      <w:r w:rsidR="00E34D6C">
        <w:rPr>
          <w:rFonts w:ascii="Arial" w:eastAsia="Calibri" w:hAnsi="Arial" w:cs="Arial"/>
        </w:rPr>
        <w:t xml:space="preserve"> </w:t>
      </w:r>
      <w:r w:rsidR="00292AAE">
        <w:rPr>
          <w:rFonts w:ascii="Arial" w:eastAsia="Calibri" w:hAnsi="Arial" w:cs="Arial"/>
        </w:rPr>
        <w:t>Budowa</w:t>
      </w:r>
      <w:r>
        <w:rPr>
          <w:rFonts w:ascii="Arial" w:eastAsia="Calibri" w:hAnsi="Arial" w:cs="Arial"/>
        </w:rPr>
        <w:t xml:space="preserve"> wykonana w technologii tradycyjnej.</w:t>
      </w:r>
      <w:r w:rsidR="00AB0C9C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Posadowienie bezpośrednie na ławach i stopach fundamentowych</w:t>
      </w:r>
      <w:r>
        <w:rPr>
          <w:rFonts w:ascii="Arial" w:hAnsi="Arial" w:cs="Arial"/>
        </w:rPr>
        <w:t>. S</w:t>
      </w:r>
      <w:r>
        <w:rPr>
          <w:rFonts w:ascii="Arial" w:eastAsia="Calibri" w:hAnsi="Arial" w:cs="Arial"/>
        </w:rPr>
        <w:t>łupy</w:t>
      </w:r>
      <w:r>
        <w:rPr>
          <w:rFonts w:ascii="Arial" w:hAnsi="Arial" w:cs="Arial"/>
        </w:rPr>
        <w:t>,</w:t>
      </w:r>
      <w:r>
        <w:rPr>
          <w:rFonts w:ascii="Arial" w:eastAsia="Calibri" w:hAnsi="Arial" w:cs="Arial"/>
        </w:rPr>
        <w:t xml:space="preserve"> belki żelbetowe wylewane</w:t>
      </w:r>
      <w:r>
        <w:rPr>
          <w:rFonts w:ascii="Arial" w:hAnsi="Arial" w:cs="Arial"/>
        </w:rPr>
        <w:t>. Ś</w:t>
      </w:r>
      <w:r>
        <w:rPr>
          <w:rFonts w:ascii="Arial" w:eastAsia="Calibri" w:hAnsi="Arial" w:cs="Arial"/>
        </w:rPr>
        <w:t>ciany z elementów</w:t>
      </w:r>
      <w:r w:rsidR="00AB0C9C">
        <w:rPr>
          <w:rFonts w:ascii="Arial" w:eastAsia="Calibri" w:hAnsi="Arial" w:cs="Arial"/>
        </w:rPr>
        <w:t xml:space="preserve"> drobnowymiarowych</w:t>
      </w:r>
      <w:r>
        <w:rPr>
          <w:rFonts w:ascii="Arial" w:eastAsia="Calibri" w:hAnsi="Arial" w:cs="Arial"/>
        </w:rPr>
        <w:t xml:space="preserve"> </w:t>
      </w:r>
      <w:r w:rsidR="00AB0C9C">
        <w:rPr>
          <w:rFonts w:ascii="Arial" w:eastAsia="Calibri" w:hAnsi="Arial" w:cs="Arial"/>
        </w:rPr>
        <w:t>z betonu komórkowego</w:t>
      </w:r>
      <w:r>
        <w:rPr>
          <w:rFonts w:ascii="Arial" w:eastAsia="Calibri" w:hAnsi="Arial" w:cs="Arial"/>
        </w:rPr>
        <w:t xml:space="preserve">, przekrycie dachowe z drewna </w:t>
      </w:r>
      <w:r w:rsidR="00292AAE">
        <w:rPr>
          <w:rFonts w:ascii="Arial" w:eastAsia="Calibri" w:hAnsi="Arial" w:cs="Arial"/>
        </w:rPr>
        <w:t>świerkowego</w:t>
      </w:r>
      <w:r>
        <w:rPr>
          <w:rFonts w:ascii="Arial" w:eastAsia="Calibri" w:hAnsi="Arial" w:cs="Arial"/>
        </w:rPr>
        <w:t xml:space="preserve"> konstrukcyjnego klasy C</w:t>
      </w:r>
      <w:r w:rsidR="00AB0C9C">
        <w:rPr>
          <w:rFonts w:ascii="Arial" w:hAnsi="Arial" w:cs="Arial"/>
        </w:rPr>
        <w:t>30</w:t>
      </w:r>
      <w:r>
        <w:rPr>
          <w:rFonts w:ascii="Arial" w:eastAsia="Calibri" w:hAnsi="Arial" w:cs="Arial"/>
        </w:rPr>
        <w:t>.</w:t>
      </w:r>
      <w:r w:rsidR="00544976">
        <w:rPr>
          <w:rFonts w:ascii="Arial" w:eastAsia="Calibri" w:hAnsi="Arial" w:cs="Arial"/>
        </w:rPr>
        <w:t xml:space="preserve"> </w:t>
      </w:r>
      <w:r w:rsidR="00645A57">
        <w:rPr>
          <w:rFonts w:ascii="Arial" w:eastAsia="Calibri" w:hAnsi="Arial" w:cs="Arial"/>
        </w:rPr>
        <w:t xml:space="preserve">Pokrycie z blachy płaskiej na rąbek stojący. </w:t>
      </w:r>
    </w:p>
    <w:p w:rsidR="00645A57" w:rsidRDefault="00645A57" w:rsidP="00921738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Istniejący strop z płyt kanałowych typu ŻERAŃ gr. 24cm.</w:t>
      </w:r>
    </w:p>
    <w:p w:rsidR="00921738" w:rsidRDefault="00921738" w:rsidP="00544976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hAnsi="Arial" w:cs="Arial"/>
        </w:rPr>
        <w:br w:type="page"/>
      </w:r>
    </w:p>
    <w:p w:rsidR="00921738" w:rsidRDefault="00921738" w:rsidP="00921738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Opis elementów konstrukcyjnych budynków.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5.1 Przekrycie.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Dach </w:t>
      </w:r>
      <w:r w:rsidR="00E34D6C">
        <w:rPr>
          <w:rFonts w:ascii="Arial" w:hAnsi="Arial" w:cs="Arial"/>
        </w:rPr>
        <w:t>dwu</w:t>
      </w:r>
      <w:r w:rsidR="00544976">
        <w:rPr>
          <w:rFonts w:ascii="Arial" w:hAnsi="Arial" w:cs="Arial"/>
        </w:rPr>
        <w:t>spadowy</w:t>
      </w:r>
      <w:r>
        <w:rPr>
          <w:rFonts w:ascii="Arial" w:eastAsia="Calibri" w:hAnsi="Arial" w:cs="Arial"/>
        </w:rPr>
        <w:t xml:space="preserve">, konstrukcja nośna z krokwi z drewna </w:t>
      </w:r>
      <w:r w:rsidR="00292AAE">
        <w:rPr>
          <w:rFonts w:ascii="Arial" w:eastAsia="Calibri" w:hAnsi="Arial" w:cs="Arial"/>
        </w:rPr>
        <w:t>świerkowego</w:t>
      </w:r>
      <w:r>
        <w:rPr>
          <w:rFonts w:ascii="Arial" w:eastAsia="Calibri" w:hAnsi="Arial" w:cs="Arial"/>
        </w:rPr>
        <w:t>, klasa C</w:t>
      </w:r>
      <w:r w:rsidR="00645A57">
        <w:rPr>
          <w:rFonts w:ascii="Arial" w:hAnsi="Arial" w:cs="Arial"/>
        </w:rPr>
        <w:t>30</w:t>
      </w:r>
      <w:r>
        <w:rPr>
          <w:rFonts w:ascii="Arial" w:eastAsia="Calibri" w:hAnsi="Arial" w:cs="Arial"/>
        </w:rPr>
        <w:t xml:space="preserve">. </w:t>
      </w:r>
    </w:p>
    <w:p w:rsidR="00921738" w:rsidRDefault="00645A57" w:rsidP="00921738">
      <w:pPr>
        <w:numPr>
          <w:ilvl w:val="1"/>
          <w:numId w:val="4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Trzpienie</w:t>
      </w:r>
      <w:r w:rsidR="00921738"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bookmarkStart w:id="1" w:name="OLE_LINK2"/>
      <w:r>
        <w:rPr>
          <w:rFonts w:ascii="Arial" w:eastAsia="Calibri" w:hAnsi="Arial" w:cs="Arial"/>
        </w:rPr>
        <w:t xml:space="preserve">Żelbetowe wylewane z </w:t>
      </w:r>
      <w:bookmarkStart w:id="2" w:name="OLE_LINK9"/>
      <w:r>
        <w:rPr>
          <w:rFonts w:ascii="Arial" w:eastAsia="Calibri" w:hAnsi="Arial" w:cs="Arial"/>
        </w:rPr>
        <w:t xml:space="preserve">betonu </w:t>
      </w:r>
      <w:r w:rsidR="00884351">
        <w:rPr>
          <w:rFonts w:ascii="Arial" w:eastAsia="Calibri" w:hAnsi="Arial" w:cs="Arial"/>
        </w:rPr>
        <w:t>C20/25</w:t>
      </w:r>
      <w:r>
        <w:rPr>
          <w:rFonts w:ascii="Arial" w:eastAsia="Calibri" w:hAnsi="Arial" w:cs="Arial"/>
        </w:rPr>
        <w:t xml:space="preserve">, zbrojone A-III </w:t>
      </w:r>
      <w:r w:rsidRPr="002A0604">
        <w:rPr>
          <w:rFonts w:ascii="Arial" w:eastAsia="Calibri" w:hAnsi="Arial" w:cs="Arial"/>
        </w:rPr>
        <w:t>(34GS)</w:t>
      </w:r>
      <w:r>
        <w:rPr>
          <w:rFonts w:ascii="Arial" w:eastAsia="Calibri" w:hAnsi="Arial" w:cs="Arial"/>
        </w:rPr>
        <w:t>, strzemiona A-</w:t>
      </w:r>
      <w:r w:rsidR="00E34D6C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(St</w:t>
      </w:r>
      <w:r w:rsidR="00544976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>S-b)</w:t>
      </w:r>
      <w:bookmarkEnd w:id="1"/>
      <w:bookmarkEnd w:id="2"/>
      <w:r>
        <w:rPr>
          <w:rFonts w:ascii="Arial" w:eastAsia="Calibri" w:hAnsi="Arial" w:cs="Arial"/>
        </w:rPr>
        <w:t>.</w:t>
      </w:r>
    </w:p>
    <w:p w:rsidR="00921738" w:rsidRDefault="00921738" w:rsidP="00921738">
      <w:pPr>
        <w:numPr>
          <w:ilvl w:val="1"/>
          <w:numId w:val="4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Belki, wieńce.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Żelbetowe wylewane </w:t>
      </w:r>
      <w:bookmarkStart w:id="3" w:name="OLE_LINK3"/>
      <w:r>
        <w:rPr>
          <w:rFonts w:ascii="Arial" w:eastAsia="Calibri" w:hAnsi="Arial" w:cs="Arial"/>
        </w:rPr>
        <w:t xml:space="preserve">z betonu </w:t>
      </w:r>
      <w:bookmarkEnd w:id="3"/>
      <w:r w:rsidR="00884351">
        <w:rPr>
          <w:rFonts w:ascii="Arial" w:eastAsia="Calibri" w:hAnsi="Arial" w:cs="Arial"/>
        </w:rPr>
        <w:t>C20/25</w:t>
      </w:r>
      <w:r>
        <w:rPr>
          <w:rFonts w:ascii="Arial" w:eastAsia="Calibri" w:hAnsi="Arial" w:cs="Arial"/>
        </w:rPr>
        <w:t xml:space="preserve">, zbrojone A-III </w:t>
      </w:r>
      <w:r w:rsidRPr="002A0604">
        <w:rPr>
          <w:rFonts w:ascii="Arial" w:eastAsia="Calibri" w:hAnsi="Arial" w:cs="Arial"/>
        </w:rPr>
        <w:t>(34GS)</w:t>
      </w:r>
      <w:r>
        <w:rPr>
          <w:rFonts w:ascii="Arial" w:eastAsia="Calibri" w:hAnsi="Arial" w:cs="Arial"/>
        </w:rPr>
        <w:t>, strzemiona A-</w:t>
      </w:r>
      <w:r w:rsidR="00E34D6C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(St</w:t>
      </w:r>
      <w:r w:rsidR="00544976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>S-b).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5.4</w:t>
      </w:r>
      <w:r>
        <w:rPr>
          <w:rFonts w:ascii="Arial" w:eastAsia="Calibri" w:hAnsi="Arial" w:cs="Arial"/>
        </w:rPr>
        <w:tab/>
        <w:t>Stropy.</w:t>
      </w:r>
    </w:p>
    <w:p w:rsidR="00921738" w:rsidRDefault="00645A57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Istniejące wielokanałowe typu ŻERAŃ gr. 24cm. 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5.5 Ściany.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 pustaków </w:t>
      </w:r>
      <w:r w:rsidR="00645A57">
        <w:rPr>
          <w:rFonts w:ascii="Arial" w:eastAsia="Calibri" w:hAnsi="Arial" w:cs="Arial"/>
        </w:rPr>
        <w:t>z betonu komórkowego</w:t>
      </w:r>
      <w:r w:rsidR="00544976">
        <w:rPr>
          <w:rFonts w:ascii="Arial" w:eastAsia="Calibri" w:hAnsi="Arial" w:cs="Arial"/>
        </w:rPr>
        <w:t xml:space="preserve"> gr. 2</w:t>
      </w:r>
      <w:r w:rsidR="00645A57">
        <w:rPr>
          <w:rFonts w:ascii="Arial" w:eastAsia="Calibri" w:hAnsi="Arial" w:cs="Arial"/>
        </w:rPr>
        <w:t>4</w:t>
      </w:r>
      <w:r w:rsidR="00544976">
        <w:rPr>
          <w:rFonts w:ascii="Arial" w:eastAsia="Calibri" w:hAnsi="Arial" w:cs="Arial"/>
        </w:rPr>
        <w:t>cm</w:t>
      </w:r>
      <w:r>
        <w:rPr>
          <w:rFonts w:ascii="Arial" w:eastAsia="Calibri" w:hAnsi="Arial" w:cs="Arial"/>
        </w:rPr>
        <w:t xml:space="preserve">  klasy 15 na zaprawie cem.-wap. marki M</w:t>
      </w:r>
      <w:r w:rsidR="00884351">
        <w:rPr>
          <w:rFonts w:ascii="Arial" w:eastAsia="Calibri" w:hAnsi="Arial" w:cs="Arial"/>
        </w:rPr>
        <w:t>10</w:t>
      </w:r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Ściany fundamentowe z bloczków betonowych </w:t>
      </w:r>
      <w:r w:rsidR="00544976">
        <w:rPr>
          <w:rFonts w:ascii="Arial" w:eastAsia="Calibri" w:hAnsi="Arial" w:cs="Arial"/>
        </w:rPr>
        <w:t>gr. 2</w:t>
      </w:r>
      <w:r w:rsidR="00645A57">
        <w:rPr>
          <w:rFonts w:ascii="Arial" w:eastAsia="Calibri" w:hAnsi="Arial" w:cs="Arial"/>
        </w:rPr>
        <w:t>4</w:t>
      </w:r>
      <w:r w:rsidR="00544976">
        <w:rPr>
          <w:rFonts w:ascii="Arial" w:eastAsia="Calibri" w:hAnsi="Arial" w:cs="Arial"/>
        </w:rPr>
        <w:t>c</w:t>
      </w:r>
      <w:r w:rsidR="00645A57">
        <w:rPr>
          <w:rFonts w:ascii="Arial" w:eastAsia="Calibri" w:hAnsi="Arial" w:cs="Arial"/>
        </w:rPr>
        <w:t>m</w:t>
      </w:r>
      <w:r w:rsidR="00544976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z betonu C12/15 na zaprawie cementowej marki M</w:t>
      </w:r>
      <w:r>
        <w:rPr>
          <w:rFonts w:ascii="Arial" w:hAnsi="Arial" w:cs="Arial"/>
        </w:rPr>
        <w:t>10</w:t>
      </w:r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5.6 Schody.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Płytowe, żelbetowe wylewane </w:t>
      </w:r>
      <w:r w:rsidR="00884351">
        <w:rPr>
          <w:rFonts w:ascii="Arial" w:eastAsia="Calibri" w:hAnsi="Arial" w:cs="Arial"/>
        </w:rPr>
        <w:t>C20/25</w:t>
      </w:r>
      <w:r>
        <w:rPr>
          <w:rFonts w:ascii="Arial" w:eastAsia="Calibri" w:hAnsi="Arial" w:cs="Arial"/>
        </w:rPr>
        <w:t>, zbrojone A-III (34GS).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5.7 Fundamenty.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Ławy, stopy żelbetowe wylewane z betonu </w:t>
      </w:r>
      <w:bookmarkStart w:id="4" w:name="OLE_LINK11"/>
      <w:r>
        <w:rPr>
          <w:rFonts w:ascii="Arial" w:eastAsia="Calibri" w:hAnsi="Arial" w:cs="Arial"/>
        </w:rPr>
        <w:t>C</w:t>
      </w:r>
      <w:r w:rsidR="00884351">
        <w:rPr>
          <w:rFonts w:ascii="Arial" w:eastAsia="Calibri" w:hAnsi="Arial" w:cs="Arial"/>
        </w:rPr>
        <w:t>20</w:t>
      </w:r>
      <w:r>
        <w:rPr>
          <w:rFonts w:ascii="Arial" w:eastAsia="Calibri" w:hAnsi="Arial" w:cs="Arial"/>
        </w:rPr>
        <w:t>/2</w:t>
      </w:r>
      <w:r w:rsidR="00884351">
        <w:rPr>
          <w:rFonts w:ascii="Arial" w:eastAsia="Calibri" w:hAnsi="Arial" w:cs="Arial"/>
        </w:rPr>
        <w:t>5</w:t>
      </w:r>
      <w:r w:rsidR="00645A57">
        <w:rPr>
          <w:rFonts w:ascii="Arial" w:eastAsia="Calibri" w:hAnsi="Arial" w:cs="Arial"/>
        </w:rPr>
        <w:t xml:space="preserve"> W8</w:t>
      </w:r>
      <w:r>
        <w:rPr>
          <w:rFonts w:ascii="Arial" w:eastAsia="Calibri" w:hAnsi="Arial" w:cs="Arial"/>
        </w:rPr>
        <w:t xml:space="preserve">, zbrojone A-III (34GS), </w:t>
      </w:r>
      <w:bookmarkEnd w:id="4"/>
      <w:r>
        <w:rPr>
          <w:rFonts w:ascii="Arial" w:eastAsia="Calibri" w:hAnsi="Arial" w:cs="Arial"/>
        </w:rPr>
        <w:t>strzemiona A-</w:t>
      </w:r>
      <w:r w:rsidR="00645A57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(St</w:t>
      </w:r>
      <w:r w:rsidR="00544976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>S-b).</w:t>
      </w:r>
    </w:p>
    <w:p w:rsidR="00921738" w:rsidRDefault="00921738" w:rsidP="00884351">
      <w:pPr>
        <w:spacing w:after="0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Izolacje i ochrona antykorozyjna. 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spacing w:after="0"/>
        <w:ind w:left="360"/>
        <w:rPr>
          <w:rFonts w:ascii="Arial" w:eastAsia="Calibri" w:hAnsi="Arial" w:cs="Arial"/>
        </w:rPr>
      </w:pPr>
      <w:bookmarkStart w:id="5" w:name="OLE_LINK6"/>
      <w:r>
        <w:rPr>
          <w:rFonts w:ascii="Arial" w:eastAsia="Calibri" w:hAnsi="Arial" w:cs="Arial"/>
        </w:rPr>
        <w:t>6.1. Elementy betonowe podlegające zasypaniu izolować materiałami bitumicznymi poprzez malowanie, np. Abizol R+2P</w:t>
      </w:r>
      <w:bookmarkEnd w:id="5"/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left="36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6.2. Elementy drewniane więźby należy zabezpieczone środkami grzybobójczymi, owadobójczymi o własnościach nie toksycznych  lub mało toksycznych typu INTOKS </w:t>
      </w:r>
      <w:r>
        <w:rPr>
          <w:rFonts w:ascii="Arial" w:eastAsia="Calibri" w:hAnsi="Arial" w:cs="Arial"/>
        </w:rPr>
        <w:br/>
        <w:t xml:space="preserve">lub SOLTOKS R-12 oraz p.poż. środkiem </w:t>
      </w:r>
      <w:r w:rsidR="00645A57">
        <w:rPr>
          <w:rFonts w:ascii="Arial" w:eastAsia="Calibri" w:hAnsi="Arial" w:cs="Arial"/>
        </w:rPr>
        <w:t>FOBOS M4</w:t>
      </w:r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Normy i literatura.</w:t>
      </w:r>
    </w:p>
    <w:p w:rsidR="00921738" w:rsidRDefault="00921738" w:rsidP="00921738">
      <w:pPr>
        <w:spacing w:after="0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</w:rPr>
        <w:tab/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PN-82/B-02001: - Obciążenia stałe i zmienne,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PN-B-02011:1977/Az: 2009/Z1-3: - Obciążenia wiatrem,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PN-80/B-02010/Az1/Z1-1 - Obciążenie śniegiem,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PN-B-03264:2002 - Konstrukcje betonowe, żelbetowe i sprężone</w:t>
      </w:r>
      <w:r>
        <w:rPr>
          <w:rFonts w:ascii="Arial" w:eastAsia="Calibri" w:hAnsi="Arial" w:cs="Arial"/>
        </w:rPr>
        <w:t>,</w:t>
      </w:r>
      <w:r w:rsidRPr="00D8076D">
        <w:rPr>
          <w:rFonts w:ascii="Arial" w:eastAsia="Calibri" w:hAnsi="Arial" w:cs="Arial"/>
        </w:rPr>
        <w:t xml:space="preserve"> 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PN-B-03002 - Konstrukcje murowe,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PN-B-03150:2000- Konstrukcje drewniane.</w:t>
      </w:r>
      <w:r w:rsidR="000D20FA">
        <w:rPr>
          <w:rFonts w:ascii="Arial" w:eastAsia="Calibri" w:hAnsi="Arial" w:cs="Arial"/>
        </w:rPr>
        <w:t xml:space="preserve"> </w:t>
      </w:r>
      <w:r w:rsidRPr="00D8076D">
        <w:rPr>
          <w:rFonts w:ascii="Arial" w:eastAsia="Calibri" w:hAnsi="Arial" w:cs="Arial"/>
        </w:rPr>
        <w:t>Obliczenia statyczne i projektowanie,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PN-81/B-03029 - Mapa stref przemarzania gruntu.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D868BE" w:rsidRDefault="00D868BE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8. Uwagi końcowe.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8.1. Zmiany  w stosunku do niniejszego Projektu, które Inwestor chce wprowadzić podczas realizacji muszą uzyskać aprobatę Projektanta.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8.2. Nie jest przedmiotem poniższego opracowania projekt organizacji budowy i projekty z nim związane. Projekt organizacji budowy wykonawca powinien uzgodnić z inwestorem.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8.3. Prace budowlane należy prowadzić zgodnie wymaganiami technicznymi w zakresie robót budowlano-montażowych i ich odbioru, oraz z wymaganiami ujętymi w normach państwowych (PN, BN)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8.4. Materiały budowlane zastosowane w realizacji winny posiadać aprobaty techniczne, świadectwa dopuszczenia do stosowania lub certyfikaty stosownie do wymagań.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8.5. Poszczególne opracowania branżowe składające się na Projekt należy czytać łącznie.</w:t>
      </w:r>
    </w:p>
    <w:p w:rsidR="00921738" w:rsidRDefault="00921738" w:rsidP="00921738">
      <w:pPr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8.6. Pracami budowlanymi powinny kierować osoby posiadające stosowne uprawnienia.</w:t>
      </w:r>
    </w:p>
    <w:p w:rsidR="00921738" w:rsidRDefault="00921738" w:rsidP="00921738">
      <w:pPr>
        <w:ind w:firstLine="708"/>
        <w:rPr>
          <w:rFonts w:ascii="Arial" w:eastAsia="Calibri" w:hAnsi="Arial" w:cs="Arial"/>
        </w:rPr>
      </w:pPr>
    </w:p>
    <w:p w:rsidR="00921738" w:rsidRDefault="00921738" w:rsidP="00921738">
      <w:pPr>
        <w:ind w:left="851" w:hanging="851"/>
        <w:rPr>
          <w:rFonts w:ascii="Arial" w:eastAsia="Calibri" w:hAnsi="Arial" w:cs="Arial"/>
        </w:rPr>
      </w:pPr>
    </w:p>
    <w:bookmarkEnd w:id="0"/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24"/>
          <w:szCs w:val="24"/>
          <w:u w:val="single"/>
        </w:rPr>
      </w:pPr>
      <w:r w:rsidRPr="00D868BE">
        <w:rPr>
          <w:rFonts w:ascii="Arial" w:hAnsi="Arial" w:cs="Arial"/>
          <w:u w:val="single"/>
        </w:rPr>
        <w:t>OPRACOWAŁ</w:t>
      </w:r>
      <w:r w:rsidRPr="00D868BE">
        <w:rPr>
          <w:rFonts w:ascii="Arial" w:hAnsi="Arial" w:cs="Arial"/>
          <w:sz w:val="24"/>
          <w:szCs w:val="24"/>
          <w:u w:val="single"/>
        </w:rPr>
        <w:t>:</w:t>
      </w: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Imię i nazwisko projektanta:</w:t>
      </w:r>
    </w:p>
    <w:p w:rsidR="00D868BE" w:rsidRPr="00D868BE" w:rsidRDefault="00645A57" w:rsidP="00645A57">
      <w:pPr>
        <w:spacing w:after="0" w:line="240" w:lineRule="auto"/>
        <w:ind w:left="5954"/>
        <w:rPr>
          <w:rFonts w:ascii="Arial" w:hAnsi="Arial" w:cs="Arial"/>
          <w:b/>
          <w:bCs/>
          <w:i/>
          <w:sz w:val="24"/>
          <w:szCs w:val="24"/>
          <w:lang w:val="de-DE"/>
        </w:rPr>
      </w:pPr>
      <w:r>
        <w:rPr>
          <w:rFonts w:ascii="Arial" w:hAnsi="Arial" w:cs="Arial"/>
          <w:b/>
          <w:bCs/>
          <w:i/>
          <w:sz w:val="24"/>
          <w:szCs w:val="24"/>
          <w:lang w:val="de-DE"/>
        </w:rPr>
        <w:t>mgr inż. Tomasz Sikora</w:t>
      </w: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i/>
          <w:sz w:val="16"/>
        </w:rPr>
      </w:pPr>
      <w:r w:rsidRPr="00D868BE">
        <w:rPr>
          <w:rFonts w:ascii="Arial" w:hAnsi="Arial" w:cs="Arial"/>
          <w:i/>
          <w:sz w:val="16"/>
        </w:rPr>
        <w:t>Numer uprawnień projektanta:</w:t>
      </w:r>
    </w:p>
    <w:p w:rsidR="00D868BE" w:rsidRPr="00D868BE" w:rsidRDefault="00D868BE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  <w:r w:rsidRPr="00D868BE">
        <w:rPr>
          <w:rFonts w:cs="Arial"/>
          <w:b/>
          <w:bCs/>
          <w:i/>
          <w:sz w:val="24"/>
          <w:szCs w:val="24"/>
          <w:lang w:val="pl-PL"/>
        </w:rPr>
        <w:t>SWK/0043/PWBKb/15</w:t>
      </w:r>
    </w:p>
    <w:p w:rsidR="00D868BE" w:rsidRPr="00D868BE" w:rsidRDefault="00D868BE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16"/>
        </w:rPr>
      </w:pP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Podpis projektanta:................................</w:t>
      </w: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</w:t>
      </w:r>
      <w:r w:rsidR="00D868BE" w:rsidRPr="00D868BE">
        <w:rPr>
          <w:rFonts w:ascii="Arial" w:hAnsi="Arial" w:cs="Arial"/>
          <w:i/>
          <w:sz w:val="12"/>
          <w:szCs w:val="12"/>
        </w:rPr>
        <w:t>Podpis</w:t>
      </w: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u w:val="single"/>
        </w:rPr>
        <w:t>SPRAWDZIŁ</w:t>
      </w:r>
      <w:r w:rsidRPr="00D868BE">
        <w:rPr>
          <w:rFonts w:ascii="Arial" w:hAnsi="Arial" w:cs="Arial"/>
          <w:sz w:val="24"/>
          <w:szCs w:val="24"/>
          <w:u w:val="single"/>
        </w:rPr>
        <w:t>:</w:t>
      </w: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Imię i nazwisko projektanta:</w:t>
      </w: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b/>
          <w:bCs/>
          <w:i/>
          <w:sz w:val="24"/>
          <w:szCs w:val="24"/>
          <w:lang w:val="de-DE"/>
        </w:rPr>
      </w:pPr>
      <w:r w:rsidRPr="00D868BE">
        <w:rPr>
          <w:rFonts w:ascii="Arial" w:hAnsi="Arial" w:cs="Arial"/>
          <w:b/>
          <w:bCs/>
          <w:i/>
          <w:sz w:val="24"/>
          <w:szCs w:val="24"/>
          <w:lang w:val="de-DE"/>
        </w:rPr>
        <w:t xml:space="preserve">mgr inż. </w:t>
      </w:r>
      <w:r>
        <w:rPr>
          <w:rFonts w:ascii="Arial" w:hAnsi="Arial" w:cs="Arial"/>
          <w:b/>
          <w:bCs/>
          <w:i/>
          <w:sz w:val="24"/>
          <w:szCs w:val="24"/>
          <w:lang w:val="de-DE"/>
        </w:rPr>
        <w:t>Piotr Sokołowski</w:t>
      </w: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6"/>
        </w:rPr>
      </w:pPr>
      <w:r w:rsidRPr="00D868BE">
        <w:rPr>
          <w:rFonts w:ascii="Arial" w:hAnsi="Arial" w:cs="Arial"/>
          <w:i/>
          <w:sz w:val="16"/>
        </w:rPr>
        <w:t>Numer uprawnień projektanta:</w:t>
      </w:r>
    </w:p>
    <w:p w:rsidR="00645A57" w:rsidRPr="00D868BE" w:rsidRDefault="00645A57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  <w:r w:rsidRPr="00D868BE">
        <w:rPr>
          <w:rFonts w:cs="Arial"/>
          <w:b/>
          <w:bCs/>
          <w:i/>
          <w:sz w:val="24"/>
          <w:szCs w:val="24"/>
          <w:lang w:val="pl-PL"/>
        </w:rPr>
        <w:t>SWK/0</w:t>
      </w:r>
      <w:r>
        <w:rPr>
          <w:rFonts w:cs="Arial"/>
          <w:b/>
          <w:bCs/>
          <w:i/>
          <w:sz w:val="24"/>
          <w:szCs w:val="24"/>
          <w:lang w:val="pl-PL"/>
        </w:rPr>
        <w:t>212</w:t>
      </w:r>
      <w:r w:rsidRPr="00D868BE">
        <w:rPr>
          <w:rFonts w:cs="Arial"/>
          <w:b/>
          <w:bCs/>
          <w:i/>
          <w:sz w:val="24"/>
          <w:szCs w:val="24"/>
          <w:lang w:val="pl-PL"/>
        </w:rPr>
        <w:t>/PWBKb/15</w:t>
      </w:r>
    </w:p>
    <w:p w:rsidR="00645A57" w:rsidRPr="00D868BE" w:rsidRDefault="00645A57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16"/>
        </w:rPr>
      </w:pP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 xml:space="preserve">Podpis </w:t>
      </w:r>
      <w:r>
        <w:rPr>
          <w:rFonts w:ascii="Arial" w:hAnsi="Arial" w:cs="Arial"/>
          <w:sz w:val="16"/>
        </w:rPr>
        <w:t>sprawdzającego</w:t>
      </w:r>
      <w:r w:rsidRPr="00D868BE">
        <w:rPr>
          <w:rFonts w:ascii="Arial" w:hAnsi="Arial" w:cs="Arial"/>
          <w:sz w:val="16"/>
        </w:rPr>
        <w:t>:................................</w:t>
      </w:r>
    </w:p>
    <w:p w:rsidR="00D868BE" w:rsidRDefault="00645A57" w:rsidP="00645A57">
      <w:pPr>
        <w:spacing w:after="0" w:line="240" w:lineRule="auto"/>
        <w:ind w:left="5954"/>
        <w:rPr>
          <w:rFonts w:ascii="Arial" w:eastAsia="Calibri" w:hAnsi="Arial" w:cs="Arial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 </w:t>
      </w:r>
      <w:r w:rsidRPr="00D868BE">
        <w:rPr>
          <w:rFonts w:ascii="Arial" w:hAnsi="Arial" w:cs="Arial"/>
          <w:i/>
          <w:sz w:val="12"/>
          <w:szCs w:val="12"/>
        </w:rPr>
        <w:t>Podpis</w:t>
      </w:r>
      <w:r w:rsidR="00D868BE">
        <w:rPr>
          <w:rFonts w:ascii="Arial" w:eastAsia="Calibri" w:hAnsi="Arial" w:cs="Arial"/>
        </w:rPr>
        <w:br w:type="page"/>
      </w:r>
    </w:p>
    <w:p w:rsidR="00921738" w:rsidRDefault="00921738" w:rsidP="00A45419">
      <w:pPr>
        <w:spacing w:after="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II</w:t>
      </w:r>
      <w:r w:rsidRPr="009F01F4">
        <w:rPr>
          <w:rFonts w:ascii="Arial" w:eastAsia="Calibri" w:hAnsi="Arial" w:cs="Arial"/>
          <w:b/>
          <w:bCs/>
          <w:u w:val="single"/>
        </w:rPr>
        <w:t xml:space="preserve">. </w:t>
      </w:r>
      <w:r>
        <w:rPr>
          <w:rFonts w:ascii="Arial" w:hAnsi="Arial" w:cs="Arial"/>
          <w:b/>
          <w:bCs/>
          <w:u w:val="single"/>
        </w:rPr>
        <w:t>WYNIKI OBLICZEŃ STATYCZNYCH</w:t>
      </w:r>
    </w:p>
    <w:p w:rsidR="00544976" w:rsidRPr="004045C7" w:rsidRDefault="00544976" w:rsidP="00544976">
      <w:pPr>
        <w:spacing w:after="0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</w:t>
      </w:r>
      <w:r w:rsidRPr="004045C7">
        <w:rPr>
          <w:rFonts w:ascii="Arial" w:hAnsi="Arial" w:cs="Arial"/>
          <w:b/>
          <w:color w:val="000000"/>
          <w:sz w:val="20"/>
          <w:szCs w:val="20"/>
          <w:u w:val="single"/>
        </w:rPr>
        <w:t>trefa obciążenia śniegiem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- </w:t>
      </w:r>
      <w:r w:rsidR="008B5472">
        <w:rPr>
          <w:rFonts w:ascii="Arial" w:hAnsi="Arial" w:cs="Arial"/>
          <w:b/>
          <w:color w:val="000000"/>
          <w:sz w:val="20"/>
          <w:szCs w:val="20"/>
          <w:u w:val="single"/>
        </w:rPr>
        <w:t>2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 (</w:t>
      </w:r>
      <w:r w:rsidRPr="006D2930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PN-80/B-02010/Az1/Z1-1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)</w:t>
      </w:r>
    </w:p>
    <w:p w:rsidR="00544976" w:rsidRDefault="00544976" w:rsidP="00544976">
      <w:pPr>
        <w:spacing w:after="0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260027">
        <w:rPr>
          <w:rFonts w:ascii="Arial" w:hAnsi="Arial" w:cs="Arial"/>
          <w:b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578988" cy="2428008"/>
            <wp:effectExtent l="19050" t="0" r="0" b="0"/>
            <wp:docPr id="2" name="Obraz 3" descr="D:\PROJEKTY\01_TOMEK\140301_Spendowski\SNI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ROJEKTY\01_TOMEK\140301_Spendowski\SNIE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988" cy="2428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976" w:rsidRDefault="00544976" w:rsidP="00544976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544976" w:rsidRDefault="00544976" w:rsidP="00544976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</w:t>
      </w:r>
      <w:r w:rsidRPr="004045C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trefa obciążenia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wiatrem - 1  (</w:t>
      </w:r>
      <w:r w:rsidRPr="004045C7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PN-B-02011:1977/Az: 2009/Z1-3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)</w:t>
      </w:r>
    </w:p>
    <w:p w:rsidR="00544976" w:rsidRDefault="00544976" w:rsidP="005449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609876" cy="2454527"/>
            <wp:effectExtent l="19050" t="0" r="0" b="0"/>
            <wp:docPr id="8" name="Obraz 4" descr="D:\PROJEKTY\01_TOMEK\140301_Spendowski\WI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ROJEKTY\01_TOMEK\140301_Spendowski\WIAT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76" cy="2454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976" w:rsidRPr="00091079" w:rsidRDefault="00544976" w:rsidP="00544976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</w:t>
      </w:r>
      <w:r w:rsidRPr="004045C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trefa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przemarzania gruntu </w:t>
      </w:r>
      <w:r w:rsidR="00D8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hz=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–1,0m  (</w:t>
      </w:r>
      <w:r w:rsidRPr="004045C7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PN-</w:t>
      </w:r>
      <w:r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81/B-03020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)</w:t>
      </w:r>
    </w:p>
    <w:p w:rsidR="00544976" w:rsidRDefault="00544976" w:rsidP="005449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091079">
        <w:rPr>
          <w:rFonts w:ascii="Arial" w:hAnsi="Arial" w:cs="Arial"/>
          <w:b/>
          <w:bCs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587246" cy="2447311"/>
            <wp:effectExtent l="19050" t="0" r="3554" b="0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246" cy="244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351" w:rsidRDefault="00884351">
      <w:pPr>
        <w:rPr>
          <w:rFonts w:ascii="Arial" w:hAnsi="Arial" w:cs="Arial"/>
          <w:b/>
          <w:color w:val="000000"/>
          <w:sz w:val="30"/>
          <w:szCs w:val="30"/>
          <w:u w:val="single"/>
        </w:rPr>
      </w:pPr>
      <w:r>
        <w:rPr>
          <w:rFonts w:ascii="Arial" w:hAnsi="Arial" w:cs="Arial"/>
          <w:b/>
          <w:color w:val="000000"/>
          <w:sz w:val="30"/>
          <w:szCs w:val="30"/>
          <w:u w:val="single"/>
        </w:rPr>
        <w:br w:type="page"/>
      </w:r>
    </w:p>
    <w:p w:rsidR="00D868BE" w:rsidRDefault="00211305" w:rsidP="002113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30"/>
          <w:szCs w:val="30"/>
          <w:u w:val="single"/>
        </w:rPr>
      </w:pPr>
      <w:r>
        <w:rPr>
          <w:rFonts w:ascii="Arial" w:hAnsi="Arial" w:cs="Arial"/>
          <w:b/>
          <w:color w:val="000000"/>
          <w:sz w:val="30"/>
          <w:szCs w:val="30"/>
          <w:u w:val="single"/>
        </w:rPr>
        <w:lastRenderedPageBreak/>
        <w:t xml:space="preserve">Poz. </w:t>
      </w:r>
      <w:r w:rsidR="00D868BE">
        <w:rPr>
          <w:rFonts w:ascii="Arial" w:hAnsi="Arial" w:cs="Arial"/>
          <w:b/>
          <w:color w:val="000000"/>
          <w:sz w:val="30"/>
          <w:szCs w:val="30"/>
          <w:u w:val="single"/>
        </w:rPr>
        <w:t>Dach płatwiowo-kleszczowy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DANE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Szkic układu poprzecznego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181600" cy="3352800"/>
            <wp:effectExtent l="0" t="0" r="0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Szkic układu podłużnego - płatwi pośredniej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029200" cy="309562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Geometria ustroju: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Kąt nachylenia połaci dachowej </w:t>
      </w:r>
      <w:r>
        <w:rPr>
          <w:rFonts w:ascii="Symbol" w:hAnsi="Symbol" w:cs="Symbol"/>
          <w:color w:val="000000"/>
          <w:sz w:val="20"/>
          <w:szCs w:val="20"/>
        </w:rPr>
        <w:t></w:t>
      </w:r>
      <w:r>
        <w:rPr>
          <w:rFonts w:ascii="Arial" w:hAnsi="Arial" w:cs="Arial"/>
          <w:color w:val="000000"/>
          <w:sz w:val="20"/>
          <w:szCs w:val="20"/>
        </w:rPr>
        <w:t xml:space="preserve"> =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Rozpiętość wiązara  l = 13,38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podpór w świetle murłat 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10,64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osiowy płatwi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gx</w:t>
      </w:r>
      <w:r>
        <w:rPr>
          <w:rFonts w:ascii="Arial" w:hAnsi="Arial" w:cs="Arial"/>
          <w:color w:val="000000"/>
          <w:sz w:val="20"/>
          <w:szCs w:val="20"/>
        </w:rPr>
        <w:t xml:space="preserve"> = 6,36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krokwi a = 0,90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Usztywnienia boczne krokwi - na całej długości elementu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Płatew pośrednia o długości osiowej między słupami  l = 4,20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lewy koniec płatwi oparty na słupie z mieczami, odległość podparcia mieczami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mL</w:t>
      </w:r>
      <w:r>
        <w:rPr>
          <w:rFonts w:ascii="Arial" w:hAnsi="Arial" w:cs="Arial"/>
          <w:color w:val="000000"/>
          <w:sz w:val="20"/>
          <w:szCs w:val="20"/>
        </w:rPr>
        <w:t xml:space="preserve"> = 0,90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prawy koniec płatwi oparty na słupie z mieczami, odległość podparcia mieczami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mP</w:t>
      </w:r>
      <w:r>
        <w:rPr>
          <w:rFonts w:ascii="Arial" w:hAnsi="Arial" w:cs="Arial"/>
          <w:color w:val="000000"/>
          <w:sz w:val="20"/>
          <w:szCs w:val="20"/>
        </w:rPr>
        <w:t xml:space="preserve"> = 0,90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Wysokość całkowita słupów pod płatew pośrednią  h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 = 3,25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podparć poziomych murłaty 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mo</w:t>
      </w:r>
      <w:r>
        <w:rPr>
          <w:rFonts w:ascii="Arial" w:hAnsi="Arial" w:cs="Arial"/>
          <w:color w:val="000000"/>
          <w:sz w:val="20"/>
          <w:szCs w:val="20"/>
        </w:rPr>
        <w:t xml:space="preserve"> = 2,50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Wysięg wspornika murłaty 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mw</w:t>
      </w:r>
      <w:r>
        <w:rPr>
          <w:rFonts w:ascii="Arial" w:hAnsi="Arial" w:cs="Arial"/>
          <w:color w:val="000000"/>
          <w:sz w:val="20"/>
          <w:szCs w:val="20"/>
        </w:rPr>
        <w:t xml:space="preserve"> = 1,00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Dane materiałowe: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krokiew 8/16cm (zacios 3 cm)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płatew 14/18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słup 14/14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kleszcze 2x 8/18 cm (zacios 3 cm) o prześwicie gałęzi 8 cm, z przewiązkami co 128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murłata 14/14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Obciążenia</w:t>
      </w:r>
      <w:r>
        <w:rPr>
          <w:rFonts w:ascii="Arial" w:hAnsi="Arial" w:cs="Arial"/>
          <w:color w:val="000000"/>
          <w:sz w:val="20"/>
          <w:szCs w:val="20"/>
        </w:rPr>
        <w:t xml:space="preserve"> (wartości charakterystyczne i obliczeniowe):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pokrycie dachu (wg PN-82/B-02001: 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0,350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= 0,420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uwzględniono ciężar własny wiązara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obciążenie śniegiem (wg PN-EN 1991-1-3 p.5.3.3: dach dwupołaciowy, strefa 2, nachylenie połaci 40,0 st.):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- na połaci lewej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kl</w:t>
      </w:r>
      <w:r>
        <w:rPr>
          <w:rFonts w:ascii="Arial" w:hAnsi="Arial" w:cs="Arial"/>
          <w:color w:val="000000"/>
          <w:sz w:val="20"/>
          <w:szCs w:val="20"/>
        </w:rPr>
        <w:t xml:space="preserve"> = 0,480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ol</w:t>
      </w:r>
      <w:r>
        <w:rPr>
          <w:rFonts w:ascii="Arial" w:hAnsi="Arial" w:cs="Arial"/>
          <w:color w:val="000000"/>
          <w:sz w:val="20"/>
          <w:szCs w:val="20"/>
        </w:rPr>
        <w:t xml:space="preserve"> = 0,720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- na połaci prawej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kp</w:t>
      </w:r>
      <w:r>
        <w:rPr>
          <w:rFonts w:ascii="Arial" w:hAnsi="Arial" w:cs="Arial"/>
          <w:color w:val="000000"/>
          <w:sz w:val="20"/>
          <w:szCs w:val="20"/>
        </w:rPr>
        <w:t xml:space="preserve"> = 0,480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op</w:t>
      </w:r>
      <w:r>
        <w:rPr>
          <w:rFonts w:ascii="Arial" w:hAnsi="Arial" w:cs="Arial"/>
          <w:color w:val="000000"/>
          <w:sz w:val="20"/>
          <w:szCs w:val="20"/>
        </w:rPr>
        <w:t xml:space="preserve"> = 0,720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- obciążenie śniegiem traktuje się jako obciążenie średniotrwałe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obciążenie wiatrem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- na połaci nawietrznej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kl</w:t>
      </w:r>
      <w:r>
        <w:rPr>
          <w:rFonts w:ascii="Arial" w:hAnsi="Arial" w:cs="Arial"/>
          <w:color w:val="000000"/>
          <w:sz w:val="20"/>
          <w:szCs w:val="20"/>
        </w:rPr>
        <w:t xml:space="preserve"> = 0,216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ol</w:t>
      </w:r>
      <w:r>
        <w:rPr>
          <w:rFonts w:ascii="Arial" w:hAnsi="Arial" w:cs="Arial"/>
          <w:color w:val="000000"/>
          <w:sz w:val="20"/>
          <w:szCs w:val="20"/>
        </w:rPr>
        <w:t xml:space="preserve"> = 0,324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- na stronie zawietrznej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kp</w:t>
      </w:r>
      <w:r>
        <w:rPr>
          <w:rFonts w:ascii="Arial" w:hAnsi="Arial" w:cs="Arial"/>
          <w:color w:val="000000"/>
          <w:sz w:val="20"/>
          <w:szCs w:val="20"/>
        </w:rPr>
        <w:t xml:space="preserve"> = -0,216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op</w:t>
      </w:r>
      <w:r>
        <w:rPr>
          <w:rFonts w:ascii="Arial" w:hAnsi="Arial" w:cs="Arial"/>
          <w:color w:val="000000"/>
          <w:sz w:val="20"/>
          <w:szCs w:val="20"/>
        </w:rPr>
        <w:t xml:space="preserve"> = -0,324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ocieplenie dolnego odcinka krokwi 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kk</w:t>
      </w:r>
      <w:r>
        <w:rPr>
          <w:rFonts w:ascii="Arial" w:hAnsi="Arial" w:cs="Arial"/>
          <w:color w:val="000000"/>
          <w:sz w:val="20"/>
          <w:szCs w:val="20"/>
        </w:rPr>
        <w:t xml:space="preserve"> = 0,200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ok</w:t>
      </w:r>
      <w:r>
        <w:rPr>
          <w:rFonts w:ascii="Arial" w:hAnsi="Arial" w:cs="Arial"/>
          <w:color w:val="000000"/>
          <w:sz w:val="20"/>
          <w:szCs w:val="20"/>
        </w:rPr>
        <w:t xml:space="preserve"> = 0,240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obciążenie montażowe kleszczy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1,0 kN,    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= 1,2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Założenia obliczeniowe: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klasa użytkowania konstrukcji: 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dach w obiekcie starym, remontowanym (zwiększenie ugięć granicznych o 50%)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 obliczeniach statycznych krokwi uwzględniono wpływ podatności płatwi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współczynniki długości wyboczeniowej słupa: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w płaszczyźnie ustroju podłużnego ustalony automatycznie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w płaszczyźnie wiązara </w:t>
      </w:r>
      <w:r>
        <w:rPr>
          <w:rFonts w:ascii="Symbol" w:hAnsi="Symbol" w:cs="Symbol"/>
          <w:color w:val="000000"/>
          <w:sz w:val="20"/>
          <w:szCs w:val="20"/>
        </w:rPr>
        <w:t>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1,00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WYNIKI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zginających w układzie poprzecznym: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400675" cy="1990725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w układzie podłużnym - płatwi pośredniej: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5400675" cy="3267075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WYMIAROWANIE wg PN-B-03150:2000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r>
        <w:rPr>
          <w:rFonts w:ascii="Arial" w:hAnsi="Arial" w:cs="Arial"/>
          <w:color w:val="000000"/>
          <w:sz w:val="20"/>
          <w:szCs w:val="20"/>
        </w:rPr>
        <w:t xml:space="preserve"> = 30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18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23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r>
        <w:rPr>
          <w:rFonts w:ascii="Arial" w:hAnsi="Arial" w:cs="Arial"/>
          <w:color w:val="000000"/>
          <w:sz w:val="20"/>
          <w:szCs w:val="20"/>
        </w:rPr>
        <w:t xml:space="preserve"> = 3 MPa,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12 GPa, 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380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Krokiew 8/16 cm </w:t>
      </w:r>
      <w:r>
        <w:rPr>
          <w:rFonts w:ascii="Arial" w:hAnsi="Arial" w:cs="Arial"/>
          <w:color w:val="000000"/>
          <w:sz w:val="20"/>
          <w:szCs w:val="20"/>
        </w:rPr>
        <w:t>(zacios na podporach 3 cm)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89,9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0,0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 w przęśle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K10</w:t>
      </w:r>
      <w:r>
        <w:rPr>
          <w:rFonts w:ascii="Arial" w:hAnsi="Arial" w:cs="Arial"/>
          <w:color w:val="000000"/>
          <w:sz w:val="20"/>
          <w:szCs w:val="20"/>
        </w:rPr>
        <w:t xml:space="preserve"> stałe-max (podatność)+śnieg (podatność)+0,90·wiatr (podatność)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1,67 kNm, </w:t>
      </w:r>
      <w:r>
        <w:rPr>
          <w:rFonts w:ascii="Arial" w:hAnsi="Arial" w:cs="Arial"/>
          <w:color w:val="000000"/>
          <w:sz w:val="20"/>
          <w:szCs w:val="20"/>
        </w:rPr>
        <w:tab/>
        <w:t>N = 2,25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18,46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14,15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4,90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0,18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c,y</w:t>
      </w:r>
      <w:r>
        <w:rPr>
          <w:rFonts w:ascii="Arial" w:hAnsi="Arial" w:cs="Arial"/>
          <w:color w:val="000000"/>
          <w:sz w:val="20"/>
          <w:szCs w:val="20"/>
        </w:rPr>
        <w:t xml:space="preserve"> = 0,373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/(k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c,y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= 0,299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(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)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 = 0,186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 na podporze</w:t>
      </w:r>
      <w:r>
        <w:rPr>
          <w:rFonts w:ascii="Arial" w:hAnsi="Arial" w:cs="Arial"/>
          <w:color w:val="000000"/>
          <w:sz w:val="20"/>
          <w:szCs w:val="20"/>
        </w:rPr>
        <w:t xml:space="preserve"> (murłacie)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K5</w:t>
      </w:r>
      <w:r>
        <w:rPr>
          <w:rFonts w:ascii="Arial" w:hAnsi="Arial" w:cs="Arial"/>
          <w:color w:val="000000"/>
          <w:sz w:val="20"/>
          <w:szCs w:val="20"/>
        </w:rPr>
        <w:t xml:space="preserve"> stałe-max+wiatr+0,90·śnieg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-1,43 kNm, </w:t>
      </w:r>
      <w:r>
        <w:rPr>
          <w:rFonts w:ascii="Arial" w:hAnsi="Arial" w:cs="Arial"/>
          <w:color w:val="000000"/>
          <w:sz w:val="20"/>
          <w:szCs w:val="20"/>
        </w:rPr>
        <w:tab/>
        <w:t>N = 3,31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13,85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10,62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6,33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0,32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(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)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= 0,458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 krokwi</w:t>
      </w:r>
      <w:r>
        <w:rPr>
          <w:rFonts w:ascii="Arial" w:hAnsi="Arial" w:cs="Arial"/>
          <w:color w:val="000000"/>
          <w:sz w:val="20"/>
          <w:szCs w:val="20"/>
        </w:rPr>
        <w:t xml:space="preserve"> (pomiędzy płatwią a kalenicą)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K14</w:t>
      </w:r>
      <w:r>
        <w:rPr>
          <w:rFonts w:ascii="Arial" w:hAnsi="Arial" w:cs="Arial"/>
          <w:color w:val="000000"/>
          <w:sz w:val="20"/>
          <w:szCs w:val="20"/>
        </w:rPr>
        <w:t xml:space="preserve"> stałe-min (podatność)+wiatr (podatność)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11,57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1,5·l / 200 = 1,5·4151/ 200 = 31,13 mm     (37,2%)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 wspornika krokwi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K14</w:t>
      </w:r>
      <w:r>
        <w:rPr>
          <w:rFonts w:ascii="Arial" w:hAnsi="Arial" w:cs="Arial"/>
          <w:color w:val="000000"/>
          <w:sz w:val="20"/>
          <w:szCs w:val="20"/>
        </w:rPr>
        <w:t xml:space="preserve"> stałe-min (podatność)+wiatr (podatność)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7,89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1,5·2·l / 200 = 1,5· 2·1697/ 200 = 25,46 mm     (31,0%)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Płatew 14/18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17,3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22,3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obliczeniowe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r>
        <w:rPr>
          <w:rFonts w:ascii="Arial" w:hAnsi="Arial" w:cs="Arial"/>
          <w:color w:val="000000"/>
          <w:sz w:val="20"/>
          <w:szCs w:val="20"/>
        </w:rPr>
        <w:t xml:space="preserve"> = 7,06 kN/m  </w:t>
      </w:r>
      <w:r>
        <w:rPr>
          <w:rFonts w:ascii="Arial" w:hAnsi="Arial" w:cs="Arial"/>
          <w:color w:val="000000"/>
          <w:sz w:val="20"/>
          <w:szCs w:val="20"/>
        </w:rPr>
        <w:tab/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r>
        <w:rPr>
          <w:rFonts w:ascii="Arial" w:hAnsi="Arial" w:cs="Arial"/>
          <w:color w:val="000000"/>
          <w:sz w:val="20"/>
          <w:szCs w:val="20"/>
        </w:rPr>
        <w:t xml:space="preserve"> = 0,73 kN/m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 w płatwi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stałe-max+śnieg+0,90·wiatr-parcie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5,08 kNm,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= 1,45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13,85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13,85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6,72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2,47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0,611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0,518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K2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3,61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1,5·l / 200 = 18,00 mm     (20,0%)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Słup 14/14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  <w:r>
        <w:rPr>
          <w:rFonts w:ascii="Arial" w:hAnsi="Arial" w:cs="Arial"/>
          <w:color w:val="000000"/>
          <w:sz w:val="20"/>
          <w:szCs w:val="20"/>
        </w:rPr>
        <w:t xml:space="preserve">  (słup A)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131,9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80,4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Maksymalne siły i naprężenia </w:t>
      </w:r>
      <w:r>
        <w:rPr>
          <w:rFonts w:ascii="Arial" w:hAnsi="Arial" w:cs="Arial"/>
          <w:color w:val="000000"/>
          <w:sz w:val="20"/>
          <w:szCs w:val="20"/>
        </w:rPr>
        <w:t xml:space="preserve"> (słup A)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stałe-max+śnieg+0,90·wiatr-parcie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787809">
        <w:rPr>
          <w:rFonts w:ascii="Arial" w:hAnsi="Arial" w:cs="Arial"/>
          <w:color w:val="000000"/>
          <w:sz w:val="20"/>
          <w:szCs w:val="20"/>
          <w:lang w:val="en-US"/>
        </w:rPr>
        <w:t>M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y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0,00 kNm, 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ab/>
        <w:t>N = 29,65 kN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787809">
        <w:rPr>
          <w:rFonts w:ascii="Arial" w:hAnsi="Arial" w:cs="Arial"/>
          <w:color w:val="000000"/>
          <w:sz w:val="20"/>
          <w:szCs w:val="20"/>
          <w:lang w:val="en-US"/>
        </w:rPr>
        <w:t>f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10,62 MPa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m,y,d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0,00 MPa, 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1,51 MPa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787809">
        <w:rPr>
          <w:rFonts w:ascii="Arial" w:hAnsi="Arial" w:cs="Arial"/>
          <w:color w:val="000000"/>
          <w:sz w:val="20"/>
          <w:szCs w:val="20"/>
          <w:lang w:val="en-US"/>
        </w:rPr>
        <w:t>k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c,y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0,182,    k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c,z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0,454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>/(k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c,y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>·f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m,y,d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>/f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m,y,d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0,783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/(k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c,z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 = 0,314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Kleszcze 2x 8/18 cm</w:t>
      </w:r>
      <w:r>
        <w:rPr>
          <w:rFonts w:ascii="Arial" w:hAnsi="Arial" w:cs="Arial"/>
          <w:color w:val="000000"/>
          <w:sz w:val="20"/>
          <w:szCs w:val="20"/>
        </w:rPr>
        <w:t xml:space="preserve"> o prześwicie gałęzi 8 cm, z przewiązkami co 128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122,4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134,0  &lt;  175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stałe-max+montażowe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2,04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25,38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4,72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= 0,186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stałe-max+montażowe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3,77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1,5·l / 200 = 1,5·6360/ 200 = 47,70 mm     (7,9%)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Murłata 14/14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Część murłaty leżąca na ścianie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obliczeniowe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r>
        <w:rPr>
          <w:rFonts w:ascii="Arial" w:hAnsi="Arial" w:cs="Arial"/>
          <w:color w:val="000000"/>
          <w:sz w:val="20"/>
          <w:szCs w:val="20"/>
        </w:rPr>
        <w:t xml:space="preserve"> = 4,12 kN/m </w:t>
      </w:r>
      <w:r>
        <w:rPr>
          <w:rFonts w:ascii="Arial" w:hAnsi="Arial" w:cs="Arial"/>
          <w:color w:val="000000"/>
          <w:sz w:val="20"/>
          <w:szCs w:val="20"/>
        </w:rPr>
        <w:tab/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r>
        <w:rPr>
          <w:rFonts w:ascii="Arial" w:hAnsi="Arial" w:cs="Arial"/>
          <w:color w:val="000000"/>
          <w:sz w:val="20"/>
          <w:szCs w:val="20"/>
        </w:rPr>
        <w:t xml:space="preserve"> = 1,82 kN/m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K4</w:t>
      </w:r>
      <w:r>
        <w:rPr>
          <w:rFonts w:ascii="Arial" w:hAnsi="Arial" w:cs="Arial"/>
          <w:color w:val="000000"/>
          <w:sz w:val="20"/>
          <w:szCs w:val="20"/>
        </w:rPr>
        <w:t xml:space="preserve"> stałe-max+wiatr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= 1,22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20,77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2,66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0,128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Część wspornikowa murłaty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obliczeniowe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r>
        <w:rPr>
          <w:rFonts w:ascii="Arial" w:hAnsi="Arial" w:cs="Arial"/>
          <w:color w:val="000000"/>
          <w:sz w:val="20"/>
          <w:szCs w:val="20"/>
        </w:rPr>
        <w:t xml:space="preserve"> = 4,12 kN/m, </w:t>
      </w:r>
      <w:r>
        <w:rPr>
          <w:rFonts w:ascii="Arial" w:hAnsi="Arial" w:cs="Arial"/>
          <w:color w:val="000000"/>
          <w:sz w:val="20"/>
          <w:szCs w:val="20"/>
        </w:rPr>
        <w:tab/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r>
        <w:rPr>
          <w:rFonts w:ascii="Arial" w:hAnsi="Arial" w:cs="Arial"/>
          <w:color w:val="000000"/>
          <w:sz w:val="20"/>
          <w:szCs w:val="20"/>
        </w:rPr>
        <w:t xml:space="preserve"> = 1,82 kN/m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K5</w:t>
      </w:r>
      <w:r>
        <w:rPr>
          <w:rFonts w:ascii="Arial" w:hAnsi="Arial" w:cs="Arial"/>
          <w:color w:val="000000"/>
          <w:sz w:val="20"/>
          <w:szCs w:val="20"/>
        </w:rPr>
        <w:t xml:space="preserve"> stałe-max+wiatr+0,90·śnieg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2,01 kNm,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= -0,91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18,46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18,46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4,40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1,99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0,314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0,275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K2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1,41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1,5·2·l / 200 = 1,5· 2·1000/ 200 = 15,00 mm     (9,4%)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30"/>
          <w:szCs w:val="30"/>
          <w:u w:val="single"/>
        </w:rPr>
      </w:pPr>
      <w:r>
        <w:rPr>
          <w:rFonts w:ascii="Arial" w:hAnsi="Arial" w:cs="Arial"/>
          <w:b/>
          <w:color w:val="000000"/>
          <w:sz w:val="30"/>
          <w:szCs w:val="30"/>
          <w:u w:val="single"/>
        </w:rPr>
        <w:lastRenderedPageBreak/>
        <w:t>Poz. Sch.1.1 Schody żelbetowe płytowe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DANE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Bieg schodowy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4138930" cy="2646680"/>
            <wp:effectExtent l="0" t="0" r="0" b="0"/>
            <wp:docPr id="881" name="Obraz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930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GEOMETRIA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schodów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biegu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</w:t>
      </w:r>
      <w:r>
        <w:rPr>
          <w:rFonts w:ascii="Arial" w:hAnsi="Arial" w:cs="Arial"/>
          <w:color w:val="000000"/>
          <w:sz w:val="20"/>
          <w:szCs w:val="20"/>
        </w:rPr>
        <w:t xml:space="preserve"> = 3,30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Różnica poziomów spoczników  </w:t>
      </w:r>
      <w:r>
        <w:rPr>
          <w:rFonts w:ascii="Arial" w:hAnsi="Arial" w:cs="Arial"/>
          <w:color w:val="000000"/>
          <w:sz w:val="20"/>
          <w:szCs w:val="20"/>
        </w:rPr>
        <w:tab/>
        <w:t>h = 2,10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Liczba stopni w biegu  </w:t>
      </w:r>
      <w:r>
        <w:rPr>
          <w:rFonts w:ascii="Arial" w:hAnsi="Arial" w:cs="Arial"/>
          <w:color w:val="000000"/>
          <w:sz w:val="20"/>
          <w:szCs w:val="20"/>
        </w:rPr>
        <w:tab/>
        <w:t>n = 12 szt.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Grubość płyty biegu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 = 15,0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górnego spocznika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s,g</w:t>
      </w:r>
      <w:r>
        <w:rPr>
          <w:rFonts w:ascii="Arial" w:hAnsi="Arial" w:cs="Arial"/>
          <w:color w:val="000000"/>
          <w:sz w:val="20"/>
          <w:szCs w:val="20"/>
        </w:rPr>
        <w:t xml:space="preserve"> = 1,90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Grubość płyty spocznika górnego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 = 15,0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poprzeczne: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Szerokość biegu  </w:t>
      </w:r>
      <w:r>
        <w:rPr>
          <w:rFonts w:ascii="Arial" w:hAnsi="Arial" w:cs="Arial"/>
          <w:color w:val="000000"/>
          <w:sz w:val="20"/>
          <w:szCs w:val="20"/>
        </w:rPr>
        <w:tab/>
        <w:t>1,40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Schody dwubiegowe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Dusza schodów  </w:t>
      </w:r>
      <w:r>
        <w:rPr>
          <w:rFonts w:ascii="Arial" w:hAnsi="Arial" w:cs="Arial"/>
          <w:color w:val="000000"/>
          <w:sz w:val="20"/>
          <w:szCs w:val="20"/>
        </w:rPr>
        <w:tab/>
        <w:t>10,0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Oparcia :</w:t>
      </w:r>
      <w:r>
        <w:rPr>
          <w:rFonts w:ascii="Arial" w:hAnsi="Arial" w:cs="Arial"/>
          <w:color w:val="000000"/>
          <w:sz w:val="20"/>
          <w:szCs w:val="20"/>
        </w:rPr>
        <w:t xml:space="preserve"> (szerokość / wysokość)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Podwalina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h= 100,0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Belka górna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Wieniec ściany podpierającej spocznik górny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Oparcie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lewej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20,0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prawej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r>
        <w:rPr>
          <w:rFonts w:ascii="Arial" w:hAnsi="Arial" w:cs="Arial"/>
          <w:color w:val="000000"/>
          <w:sz w:val="20"/>
          <w:szCs w:val="20"/>
        </w:rPr>
        <w:t xml:space="preserve"> = 20,0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 MATERIAŁOWE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 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C20/25</w:t>
      </w:r>
      <w:r>
        <w:rPr>
          <w:rFonts w:ascii="Arial" w:hAnsi="Arial" w:cs="Arial"/>
          <w:color w:val="000000"/>
          <w:sz w:val="20"/>
          <w:szCs w:val="20"/>
        </w:rPr>
        <w:t xml:space="preserve"> (B25)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r>
        <w:rPr>
          <w:rFonts w:ascii="Arial" w:hAnsi="Arial" w:cs="Arial"/>
          <w:color w:val="000000"/>
          <w:sz w:val="20"/>
          <w:szCs w:val="20"/>
        </w:rPr>
        <w:t xml:space="preserve"> = 13,33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r>
        <w:rPr>
          <w:rFonts w:ascii="Arial" w:hAnsi="Arial" w:cs="Arial"/>
          <w:color w:val="000000"/>
          <w:sz w:val="20"/>
          <w:szCs w:val="20"/>
        </w:rPr>
        <w:t xml:space="preserve"> = 1,00 MPa,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r>
        <w:rPr>
          <w:rFonts w:ascii="Arial" w:hAnsi="Arial" w:cs="Arial"/>
          <w:color w:val="000000"/>
          <w:sz w:val="20"/>
          <w:szCs w:val="20"/>
        </w:rPr>
        <w:t xml:space="preserve"> = 30,0 GPa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betonu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25,00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rozmiar kruszywa  </w:t>
      </w:r>
      <w:r>
        <w:rPr>
          <w:rFonts w:ascii="Arial" w:hAnsi="Arial" w:cs="Arial"/>
          <w:color w:val="000000"/>
          <w:sz w:val="20"/>
          <w:szCs w:val="20"/>
        </w:rPr>
        <w:tab/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r>
        <w:rPr>
          <w:rFonts w:ascii="Arial" w:hAnsi="Arial" w:cs="Arial"/>
          <w:color w:val="000000"/>
          <w:sz w:val="20"/>
          <w:szCs w:val="20"/>
        </w:rPr>
        <w:t xml:space="preserve"> = 16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Wilgotność środowiska  </w:t>
      </w:r>
      <w:r>
        <w:rPr>
          <w:rFonts w:ascii="Arial" w:hAnsi="Arial" w:cs="Arial"/>
          <w:color w:val="000000"/>
          <w:sz w:val="20"/>
          <w:szCs w:val="20"/>
        </w:rPr>
        <w:tab/>
        <w:t>RH = 50%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Wiek betonu w chwili obciążenia  </w:t>
      </w:r>
      <w:r>
        <w:rPr>
          <w:rFonts w:ascii="Arial" w:hAnsi="Arial" w:cs="Arial"/>
          <w:color w:val="000000"/>
          <w:sz w:val="20"/>
          <w:szCs w:val="20"/>
        </w:rPr>
        <w:tab/>
        <w:t>28 dni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pełzania (obliczono)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3,08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Stal zbrojeniowa  A-III (</w:t>
      </w:r>
      <w:r>
        <w:rPr>
          <w:rFonts w:ascii="Arial" w:hAnsi="Arial" w:cs="Arial"/>
          <w:b/>
          <w:bCs/>
          <w:color w:val="000000"/>
          <w:sz w:val="20"/>
          <w:szCs w:val="20"/>
        </w:rPr>
        <w:t>34GS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r>
        <w:rPr>
          <w:rFonts w:ascii="Arial" w:hAnsi="Arial" w:cs="Arial"/>
          <w:color w:val="000000"/>
          <w:sz w:val="20"/>
          <w:szCs w:val="20"/>
        </w:rPr>
        <w:t xml:space="preserve"> = 410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r>
        <w:rPr>
          <w:rFonts w:ascii="Arial" w:hAnsi="Arial" w:cs="Arial"/>
          <w:color w:val="000000"/>
          <w:sz w:val="20"/>
          <w:szCs w:val="20"/>
        </w:rPr>
        <w:t xml:space="preserve"> = 350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r>
        <w:rPr>
          <w:rFonts w:ascii="Arial" w:hAnsi="Arial" w:cs="Arial"/>
          <w:color w:val="000000"/>
          <w:sz w:val="20"/>
          <w:szCs w:val="20"/>
        </w:rPr>
        <w:t xml:space="preserve"> = 500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Otulina zbrojenia  </w:t>
      </w:r>
      <w:r>
        <w:rPr>
          <w:rFonts w:ascii="Arial" w:hAnsi="Arial" w:cs="Arial"/>
          <w:color w:val="000000"/>
          <w:sz w:val="20"/>
          <w:szCs w:val="20"/>
        </w:rPr>
        <w:tab/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 zbrojeniowa konstrukcyjna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St3S-b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konstrukcyjnych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8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Maksymalny rozstaw prętów konstr.  </w:t>
      </w:r>
      <w:r>
        <w:rPr>
          <w:rFonts w:ascii="Arial" w:hAnsi="Arial" w:cs="Arial"/>
          <w:color w:val="000000"/>
          <w:sz w:val="20"/>
          <w:szCs w:val="20"/>
        </w:rPr>
        <w:tab/>
        <w:t>25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ZESTAWIENIE OBCIĄŻEŃ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Płyta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zmienne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]: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070"/>
        <w:gridCol w:w="1400"/>
        <w:gridCol w:w="1000"/>
        <w:gridCol w:w="1000"/>
        <w:gridCol w:w="1000"/>
      </w:tblGrid>
      <w:tr w:rsidR="00787809" w:rsidTr="007E78F7">
        <w:tc>
          <w:tcPr>
            <w:tcW w:w="50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Obc.obl.</w:t>
            </w:r>
          </w:p>
        </w:tc>
      </w:tr>
      <w:tr w:rsidR="00787809" w:rsidTr="007E78F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Obciążenie zmienne (wszelkiego rodzaju budynki mieszkalne, szpitalne, więzienia)   [3,0kN/m2]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biegu schodowym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Okładzina górna biegu (Płytki kamionkowe grubości 10 mm na zaprawie cementowej 1:3 gr. 16-23 mm grub. 1 cm  [0,440kN/m2:0,01m]) grub.2 cm 0,38·(1+17,5/30,0)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1,67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Płyta żelbetowa biegu grub.15 cm + schody 17,5/30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7,18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biegu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spoczniku górnym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górna spocznika (Płytki kamionkowe grubości 10 mm na zaprawie cementowej 1:3 gr. 16-23 mm grub. 1 cm  [0,440kN/m2:0,01m]) grub.2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1,06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Płyta żelbetowa spocznika górnego grub.15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4,13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spocznika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4,92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5,52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609340" cy="1395730"/>
            <wp:effectExtent l="0" t="0" r="0" b="0"/>
            <wp:docPr id="882" name="Obraz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 Zestawienie obciążeń rozłożonych [kN/m]: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4000"/>
        <w:gridCol w:w="1000"/>
        <w:gridCol w:w="1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Zasięg [m]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reakcja podporowa z płyty schodowej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Ciężar własny belki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37,06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43,20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887345" cy="770255"/>
            <wp:effectExtent l="0" t="0" r="0" b="0"/>
            <wp:docPr id="883" name="Obraz 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Sytuacja obliczeniowa:  </w:t>
      </w:r>
      <w:r>
        <w:rPr>
          <w:rFonts w:ascii="Arial" w:hAnsi="Arial" w:cs="Arial"/>
          <w:color w:val="000000"/>
          <w:sz w:val="20"/>
          <w:szCs w:val="20"/>
        </w:rPr>
        <w:tab/>
        <w:t>trwała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Graniczna szerokość rys  </w:t>
      </w:r>
      <w:r>
        <w:rPr>
          <w:rFonts w:ascii="Arial" w:hAnsi="Arial" w:cs="Arial"/>
          <w:color w:val="000000"/>
          <w:sz w:val="20"/>
          <w:szCs w:val="20"/>
        </w:rPr>
        <w:tab/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0,3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Dodatkowe założenia obliczeniowe dla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Cotanges kąta nachylenia ścisk. krzyżulców bet.   </w:t>
      </w:r>
      <w:r>
        <w:rPr>
          <w:rFonts w:ascii="Arial" w:hAnsi="Arial" w:cs="Arial"/>
          <w:color w:val="000000"/>
          <w:sz w:val="20"/>
          <w:szCs w:val="20"/>
        </w:rPr>
        <w:tab/>
        <w:t>cot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</w:t>
      </w:r>
      <w:r>
        <w:rPr>
          <w:rFonts w:ascii="Arial" w:hAnsi="Arial" w:cs="Arial"/>
          <w:color w:val="000000"/>
          <w:sz w:val="20"/>
          <w:szCs w:val="20"/>
        </w:rPr>
        <w:t xml:space="preserve"> = 2,00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PŁYTA: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obliczeń statycznych: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A-B: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11,94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Podpora B: 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Sd,p</w:t>
      </w:r>
      <w:r>
        <w:rPr>
          <w:rFonts w:ascii="Arial" w:hAnsi="Arial" w:cs="Arial"/>
          <w:color w:val="000000"/>
          <w:sz w:val="20"/>
          <w:szCs w:val="20"/>
        </w:rPr>
        <w:t xml:space="preserve"> = 12,59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B-C: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0,74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Sd,A,max</w:t>
      </w:r>
      <w:r>
        <w:rPr>
          <w:rFonts w:ascii="Arial" w:hAnsi="Arial" w:cs="Arial"/>
          <w:color w:val="000000"/>
          <w:sz w:val="20"/>
          <w:szCs w:val="20"/>
        </w:rPr>
        <w:t xml:space="preserve"> = 17,72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Sd,A,min</w:t>
      </w:r>
      <w:r>
        <w:rPr>
          <w:rFonts w:ascii="Arial" w:hAnsi="Arial" w:cs="Arial"/>
          <w:color w:val="000000"/>
          <w:sz w:val="20"/>
          <w:szCs w:val="20"/>
        </w:rPr>
        <w:t xml:space="preserve"> = 12,20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Sd,B,max</w:t>
      </w:r>
      <w:r>
        <w:rPr>
          <w:rFonts w:ascii="Arial" w:hAnsi="Arial" w:cs="Arial"/>
          <w:color w:val="000000"/>
          <w:sz w:val="20"/>
          <w:szCs w:val="20"/>
        </w:rPr>
        <w:t xml:space="preserve"> = 41,48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Sd,B,min</w:t>
      </w:r>
      <w:r>
        <w:rPr>
          <w:rFonts w:ascii="Arial" w:hAnsi="Arial" w:cs="Arial"/>
          <w:color w:val="000000"/>
          <w:sz w:val="20"/>
          <w:szCs w:val="20"/>
        </w:rPr>
        <w:t xml:space="preserve"> = 32,34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Sd,C,max</w:t>
      </w:r>
      <w:r>
        <w:rPr>
          <w:rFonts w:ascii="Arial" w:hAnsi="Arial" w:cs="Arial"/>
          <w:color w:val="000000"/>
          <w:sz w:val="20"/>
          <w:szCs w:val="20"/>
        </w:rPr>
        <w:t xml:space="preserve"> = 3,73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Sd,C,min</w:t>
      </w:r>
      <w:r>
        <w:rPr>
          <w:rFonts w:ascii="Arial" w:hAnsi="Arial" w:cs="Arial"/>
          <w:color w:val="000000"/>
          <w:sz w:val="20"/>
          <w:szCs w:val="20"/>
        </w:rPr>
        <w:t xml:space="preserve"> = -1,33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zginających: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775325" cy="3224530"/>
            <wp:effectExtent l="0" t="0" r="0" b="0"/>
            <wp:docPr id="884" name="Obraz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322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OBLICZENIA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925320" cy="1299210"/>
            <wp:effectExtent l="19050" t="0" r="0" b="0"/>
            <wp:docPr id="885" name="Obraz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A-B- sprawdzenie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a-a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11,94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2,84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12,0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9,42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0,76%)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(rozstaw prętów przyjęty przez użytkownika)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11,94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36,82 kNm/mb     (32,4%)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23,62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23,62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104,69 kN/mb     (22,6%)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8,44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0,034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(11,3%)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4,81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16,27 mm     (29,6%)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Podpora B-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b-b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(-)12,59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2,31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górą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12,59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34,62 kNm/mb     (36,4%)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(-)8,90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0,073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(24,3%)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B-C-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c-c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0,74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1,73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0,74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25,46 kNm/mb     (2,9%)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14,57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14,57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104,69 kN/mb     (13,9%)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0,52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Sk,lt,podp</w:t>
      </w:r>
      <w:r>
        <w:rPr>
          <w:rFonts w:ascii="Arial" w:hAnsi="Arial" w:cs="Arial"/>
          <w:color w:val="000000"/>
          <w:sz w:val="20"/>
          <w:szCs w:val="20"/>
        </w:rPr>
        <w:t xml:space="preserve"> = (-)8,90 kNm/m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Sk,lt,podp</w:t>
      </w:r>
      <w:r>
        <w:rPr>
          <w:rFonts w:ascii="Arial" w:hAnsi="Arial" w:cs="Arial"/>
          <w:color w:val="0000FF"/>
          <w:sz w:val="20"/>
          <w:szCs w:val="20"/>
        </w:rPr>
        <w:t>) = (-)0,97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9,25 mm     (10,5%)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4475480" cy="5101590"/>
            <wp:effectExtent l="19050" t="0" r="0" b="0"/>
            <wp:docPr id="886" name="Obraz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480" cy="510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 dla płyty l = 1,40 m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6,91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10,58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16,88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4064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32,51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19,23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117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51,89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44,51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37,12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Reakcja obliczeniowa 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</w:t>
      </w:r>
      <w:r>
        <w:rPr>
          <w:rFonts w:ascii="Arial" w:hAnsi="Arial" w:cs="Arial"/>
          <w:color w:val="000000"/>
          <w:sz w:val="20"/>
          <w:szCs w:val="20"/>
        </w:rPr>
        <w:t xml:space="preserve"> = 66,96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251585" cy="1251585"/>
            <wp:effectExtent l="19050" t="0" r="5715" b="0"/>
            <wp:docPr id="887" name="Obraz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Przyjęte wymiary przekroju: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25,0 cm, 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otulina zbrojenia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obliczeniowy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51,89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Przekrój pojedynczo zbrojony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8,85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Przyjęto dołem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10,05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1,88%)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51,89 kNm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56,73 kNm     (91,5%)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obliczeniowa 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62,64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Zbrojenie strzemionami dwuciętymi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 110 mm</w:t>
      </w:r>
      <w:r>
        <w:rPr>
          <w:rFonts w:ascii="Arial" w:hAnsi="Arial" w:cs="Arial"/>
          <w:color w:val="000000"/>
          <w:sz w:val="20"/>
          <w:szCs w:val="20"/>
        </w:rPr>
        <w:t xml:space="preserve"> na odcinku 99,0 cm przy podporach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co max. 160 mm w środku rozpiętości belki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62,64 kN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Rd3</w:t>
      </w:r>
      <w:r>
        <w:rPr>
          <w:rFonts w:ascii="Arial" w:hAnsi="Arial" w:cs="Arial"/>
          <w:color w:val="0000FF"/>
          <w:sz w:val="20"/>
          <w:szCs w:val="20"/>
        </w:rPr>
        <w:t xml:space="preserve"> = 73,93 kN     (84,7%)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44,51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0,157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(52,3%)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charakterystyczna długotrwała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44,81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ukośnych: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0,140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(46,7%)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długotrwały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37,12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13,46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15,50 mm     (86,9%)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775325" cy="1636395"/>
            <wp:effectExtent l="0" t="0" r="0" b="0"/>
            <wp:docPr id="888" name="Obraz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63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16,30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16,4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1,578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Bieg schodowy 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4090670" cy="1684655"/>
            <wp:effectExtent l="19050" t="0" r="0" b="0"/>
            <wp:docPr id="889" name="Obraz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670" cy="168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GEOMETRIA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schodów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dolnego spocznika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s,d</w:t>
      </w:r>
      <w:r>
        <w:rPr>
          <w:rFonts w:ascii="Arial" w:hAnsi="Arial" w:cs="Arial"/>
          <w:color w:val="000000"/>
          <w:sz w:val="20"/>
          <w:szCs w:val="20"/>
        </w:rPr>
        <w:t xml:space="preserve"> = 1,90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biegu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</w:t>
      </w:r>
      <w:r>
        <w:rPr>
          <w:rFonts w:ascii="Arial" w:hAnsi="Arial" w:cs="Arial"/>
          <w:color w:val="000000"/>
          <w:sz w:val="20"/>
          <w:szCs w:val="20"/>
        </w:rPr>
        <w:t xml:space="preserve"> = 2,40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Różnica poziomów spoczników  </w:t>
      </w:r>
      <w:r>
        <w:rPr>
          <w:rFonts w:ascii="Arial" w:hAnsi="Arial" w:cs="Arial"/>
          <w:color w:val="000000"/>
          <w:sz w:val="20"/>
          <w:szCs w:val="20"/>
        </w:rPr>
        <w:tab/>
        <w:t>h = 1,57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Liczba stopni w biegu  </w:t>
      </w:r>
      <w:r>
        <w:rPr>
          <w:rFonts w:ascii="Arial" w:hAnsi="Arial" w:cs="Arial"/>
          <w:color w:val="000000"/>
          <w:sz w:val="20"/>
          <w:szCs w:val="20"/>
        </w:rPr>
        <w:tab/>
        <w:t>n = 9 szt.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Grubość płyty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 = 15,0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górnego spocznika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s,g</w:t>
      </w:r>
      <w:r>
        <w:rPr>
          <w:rFonts w:ascii="Arial" w:hAnsi="Arial" w:cs="Arial"/>
          <w:color w:val="000000"/>
          <w:sz w:val="20"/>
          <w:szCs w:val="20"/>
        </w:rPr>
        <w:t xml:space="preserve"> = 2,55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Oparcia :</w:t>
      </w:r>
      <w:r>
        <w:rPr>
          <w:rFonts w:ascii="Arial" w:hAnsi="Arial" w:cs="Arial"/>
          <w:color w:val="000000"/>
          <w:sz w:val="20"/>
          <w:szCs w:val="20"/>
        </w:rPr>
        <w:t xml:space="preserve"> (szerokość / wysokość)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Wieniec ściany podpierającej spocznik dolny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Belka dolna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Belka górna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 h = 30,0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Wieniec ściany podpierającej spocznik górny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Oparcie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lewej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prawej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r>
        <w:rPr>
          <w:rFonts w:ascii="Arial" w:hAnsi="Arial" w:cs="Arial"/>
          <w:color w:val="000000"/>
          <w:sz w:val="20"/>
          <w:szCs w:val="20"/>
        </w:rPr>
        <w:t xml:space="preserve">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 MATERIAŁOWE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  </w:t>
      </w:r>
      <w:r>
        <w:rPr>
          <w:rFonts w:ascii="Arial" w:hAnsi="Arial" w:cs="Arial"/>
          <w:b/>
          <w:bCs/>
          <w:color w:val="000000"/>
          <w:sz w:val="20"/>
          <w:szCs w:val="20"/>
        </w:rPr>
        <w:t>B20</w:t>
      </w:r>
      <w:r>
        <w:rPr>
          <w:rFonts w:ascii="Arial" w:hAnsi="Arial" w:cs="Arial"/>
          <w:color w:val="000000"/>
          <w:sz w:val="20"/>
          <w:szCs w:val="20"/>
        </w:rPr>
        <w:t xml:space="preserve"> (C16/20)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r>
        <w:rPr>
          <w:rFonts w:ascii="Arial" w:hAnsi="Arial" w:cs="Arial"/>
          <w:color w:val="000000"/>
          <w:sz w:val="20"/>
          <w:szCs w:val="20"/>
        </w:rPr>
        <w:t xml:space="preserve"> = 10,67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r>
        <w:rPr>
          <w:rFonts w:ascii="Arial" w:hAnsi="Arial" w:cs="Arial"/>
          <w:color w:val="000000"/>
          <w:sz w:val="20"/>
          <w:szCs w:val="20"/>
        </w:rPr>
        <w:t xml:space="preserve"> = 0,87 MPa,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r>
        <w:rPr>
          <w:rFonts w:ascii="Arial" w:hAnsi="Arial" w:cs="Arial"/>
          <w:color w:val="000000"/>
          <w:sz w:val="20"/>
          <w:szCs w:val="20"/>
        </w:rPr>
        <w:t xml:space="preserve"> = 29,0 GPa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betonu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25,00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rozmiar kruszywa  </w:t>
      </w:r>
      <w:r>
        <w:rPr>
          <w:rFonts w:ascii="Arial" w:hAnsi="Arial" w:cs="Arial"/>
          <w:color w:val="000000"/>
          <w:sz w:val="20"/>
          <w:szCs w:val="20"/>
        </w:rPr>
        <w:tab/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r>
        <w:rPr>
          <w:rFonts w:ascii="Arial" w:hAnsi="Arial" w:cs="Arial"/>
          <w:color w:val="000000"/>
          <w:sz w:val="20"/>
          <w:szCs w:val="20"/>
        </w:rPr>
        <w:t xml:space="preserve"> = 16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Wilgotność środowiska  </w:t>
      </w:r>
      <w:r>
        <w:rPr>
          <w:rFonts w:ascii="Arial" w:hAnsi="Arial" w:cs="Arial"/>
          <w:color w:val="000000"/>
          <w:sz w:val="20"/>
          <w:szCs w:val="20"/>
        </w:rPr>
        <w:tab/>
        <w:t>RH = 50%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Wiek betonu w chwili obciążenia  </w:t>
      </w:r>
      <w:r>
        <w:rPr>
          <w:rFonts w:ascii="Arial" w:hAnsi="Arial" w:cs="Arial"/>
          <w:color w:val="000000"/>
          <w:sz w:val="20"/>
          <w:szCs w:val="20"/>
        </w:rPr>
        <w:tab/>
        <w:t>28 dni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pełzania (obliczono)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3,33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Stal zbrojeniowa  A-III (</w:t>
      </w:r>
      <w:r>
        <w:rPr>
          <w:rFonts w:ascii="Arial" w:hAnsi="Arial" w:cs="Arial"/>
          <w:b/>
          <w:bCs/>
          <w:color w:val="000000"/>
          <w:sz w:val="20"/>
          <w:szCs w:val="20"/>
        </w:rPr>
        <w:t>34GS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r>
        <w:rPr>
          <w:rFonts w:ascii="Arial" w:hAnsi="Arial" w:cs="Arial"/>
          <w:color w:val="000000"/>
          <w:sz w:val="20"/>
          <w:szCs w:val="20"/>
        </w:rPr>
        <w:t xml:space="preserve"> = 410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r>
        <w:rPr>
          <w:rFonts w:ascii="Arial" w:hAnsi="Arial" w:cs="Arial"/>
          <w:color w:val="000000"/>
          <w:sz w:val="20"/>
          <w:szCs w:val="20"/>
        </w:rPr>
        <w:t xml:space="preserve"> = 350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r>
        <w:rPr>
          <w:rFonts w:ascii="Arial" w:hAnsi="Arial" w:cs="Arial"/>
          <w:color w:val="000000"/>
          <w:sz w:val="20"/>
          <w:szCs w:val="20"/>
        </w:rPr>
        <w:t xml:space="preserve"> = 500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Otulina zbrojenia  </w:t>
      </w:r>
      <w:r>
        <w:rPr>
          <w:rFonts w:ascii="Arial" w:hAnsi="Arial" w:cs="Arial"/>
          <w:color w:val="000000"/>
          <w:sz w:val="20"/>
          <w:szCs w:val="20"/>
        </w:rPr>
        <w:tab/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 zbrojeniowa konstrukcyjna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St3S-b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konstrukcyjnych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6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rozstaw prętów konstr.  </w:t>
      </w:r>
      <w:r>
        <w:rPr>
          <w:rFonts w:ascii="Arial" w:hAnsi="Arial" w:cs="Arial"/>
          <w:color w:val="000000"/>
          <w:sz w:val="20"/>
          <w:szCs w:val="20"/>
        </w:rPr>
        <w:tab/>
        <w:t>25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ZESTAWIENIE OBCIĄŻEŃ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Płyta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zmienne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]: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070"/>
        <w:gridCol w:w="1400"/>
        <w:gridCol w:w="1000"/>
        <w:gridCol w:w="1000"/>
        <w:gridCol w:w="1000"/>
      </w:tblGrid>
      <w:tr w:rsidR="00787809" w:rsidTr="007E78F7">
        <w:tc>
          <w:tcPr>
            <w:tcW w:w="50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Obc.obl.</w:t>
            </w:r>
          </w:p>
        </w:tc>
      </w:tr>
      <w:tr w:rsidR="00787809" w:rsidTr="007E78F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Obciążenie zmienne (wszelkiego rodzaju budynki mieszkalne, szpitalne, więzienia)   [3,0kN/m2]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spoczniku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górna spocznika (Płytki kamionkowe grubości 10 mm na zaprawie cementowej 1:3 gr. 16-23 mm grub. 1 cm  [0,440kN/m2:0,01m]) grub.3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1,58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Płyta żelbetowa spocznika grub.15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4,13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spocznika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5,36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biegu schodowym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Okładzina górna biegu (Płytki kamionkowe grubości 10 mm na zaprawie cementowej 1:3 gr. 16-23 mm grub. 1 cm  [0,440kN/m2:0,01m]) grub.3 cm 0,57·(1+17,4/30,0)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2,51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Płyta żelbetowa biegu grub.15 cm + schody 17,4/30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7,17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biegu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8,94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10,07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609340" cy="1203325"/>
            <wp:effectExtent l="0" t="0" r="0" b="0"/>
            <wp:docPr id="890" name="Obraz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 Zestawienie obciążeń rozłożonych [kN/m]: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4000"/>
        <w:gridCol w:w="1000"/>
        <w:gridCol w:w="1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Zasięg [m]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reakcja podporowa z płyty schodowej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Ciężar własny belki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27,99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32,65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887345" cy="770255"/>
            <wp:effectExtent l="0" t="0" r="0" b="0"/>
            <wp:docPr id="891" name="Obraz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Belka C: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 Zestawienie obciążeń rozłożonych [kN/m]: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4000"/>
        <w:gridCol w:w="1000"/>
        <w:gridCol w:w="1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Zasięg [m]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reakcja podporowa z płyty schodowej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Ciężar własny belki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32,84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38,31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887345" cy="770255"/>
            <wp:effectExtent l="0" t="0" r="0" b="0"/>
            <wp:docPr id="892" name="Obraz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Sytuacja obliczeniowa:  </w:t>
      </w:r>
      <w:r>
        <w:rPr>
          <w:rFonts w:ascii="Arial" w:hAnsi="Arial" w:cs="Arial"/>
          <w:color w:val="000000"/>
          <w:sz w:val="20"/>
          <w:szCs w:val="20"/>
        </w:rPr>
        <w:tab/>
        <w:t>trwała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Graniczna szerokość rys  </w:t>
      </w:r>
      <w:r>
        <w:rPr>
          <w:rFonts w:ascii="Arial" w:hAnsi="Arial" w:cs="Arial"/>
          <w:color w:val="000000"/>
          <w:sz w:val="20"/>
          <w:szCs w:val="20"/>
        </w:rPr>
        <w:tab/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0,3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Dodatkowe założenia obliczeniowe dla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Cotanges kąta nachylenia ścisk. krzyżulców bet.   </w:t>
      </w:r>
      <w:r>
        <w:rPr>
          <w:rFonts w:ascii="Arial" w:hAnsi="Arial" w:cs="Arial"/>
          <w:color w:val="000000"/>
          <w:sz w:val="20"/>
          <w:szCs w:val="20"/>
        </w:rPr>
        <w:tab/>
        <w:t>cot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</w:t>
      </w:r>
      <w:r>
        <w:rPr>
          <w:rFonts w:ascii="Arial" w:hAnsi="Arial" w:cs="Arial"/>
          <w:color w:val="000000"/>
          <w:sz w:val="20"/>
          <w:szCs w:val="20"/>
        </w:rPr>
        <w:t xml:space="preserve"> = 2,00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PŁYTA: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obliczeń statycznych: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A-B: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2,18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Podpora B: 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Sd,p</w:t>
      </w:r>
      <w:r>
        <w:rPr>
          <w:rFonts w:ascii="Arial" w:hAnsi="Arial" w:cs="Arial"/>
          <w:color w:val="000000"/>
          <w:sz w:val="20"/>
          <w:szCs w:val="20"/>
        </w:rPr>
        <w:t xml:space="preserve"> = 6,93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B-C: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5,63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Podpora C: 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Sd,p</w:t>
      </w:r>
      <w:r>
        <w:rPr>
          <w:rFonts w:ascii="Arial" w:hAnsi="Arial" w:cs="Arial"/>
          <w:color w:val="000000"/>
          <w:sz w:val="20"/>
          <w:szCs w:val="20"/>
        </w:rPr>
        <w:t xml:space="preserve"> = 8,64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C-D: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4,66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Sd,A,max</w:t>
      </w:r>
      <w:r>
        <w:rPr>
          <w:rFonts w:ascii="Arial" w:hAnsi="Arial" w:cs="Arial"/>
          <w:color w:val="000000"/>
          <w:sz w:val="20"/>
          <w:szCs w:val="20"/>
        </w:rPr>
        <w:t xml:space="preserve"> = 6,59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Sd,A,min</w:t>
      </w:r>
      <w:r>
        <w:rPr>
          <w:rFonts w:ascii="Arial" w:hAnsi="Arial" w:cs="Arial"/>
          <w:color w:val="000000"/>
          <w:sz w:val="20"/>
          <w:szCs w:val="20"/>
        </w:rPr>
        <w:t xml:space="preserve"> = 2,25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Sd,B,max</w:t>
      </w:r>
      <w:r>
        <w:rPr>
          <w:rFonts w:ascii="Arial" w:hAnsi="Arial" w:cs="Arial"/>
          <w:color w:val="000000"/>
          <w:sz w:val="20"/>
          <w:szCs w:val="20"/>
        </w:rPr>
        <w:t xml:space="preserve"> = 30,93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Sd,B,min</w:t>
      </w:r>
      <w:r>
        <w:rPr>
          <w:rFonts w:ascii="Arial" w:hAnsi="Arial" w:cs="Arial"/>
          <w:color w:val="000000"/>
          <w:sz w:val="20"/>
          <w:szCs w:val="20"/>
        </w:rPr>
        <w:t xml:space="preserve"> = 19,39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Sd,C,max</w:t>
      </w:r>
      <w:r>
        <w:rPr>
          <w:rFonts w:ascii="Arial" w:hAnsi="Arial" w:cs="Arial"/>
          <w:color w:val="000000"/>
          <w:sz w:val="20"/>
          <w:szCs w:val="20"/>
        </w:rPr>
        <w:t xml:space="preserve"> = 36,24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Sd,C,min</w:t>
      </w:r>
      <w:r>
        <w:rPr>
          <w:rFonts w:ascii="Arial" w:hAnsi="Arial" w:cs="Arial"/>
          <w:color w:val="000000"/>
          <w:sz w:val="20"/>
          <w:szCs w:val="20"/>
        </w:rPr>
        <w:t xml:space="preserve"> = 23,92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Sd,D,max</w:t>
      </w:r>
      <w:r>
        <w:rPr>
          <w:rFonts w:ascii="Arial" w:hAnsi="Arial" w:cs="Arial"/>
          <w:color w:val="000000"/>
          <w:sz w:val="20"/>
          <w:szCs w:val="20"/>
        </w:rPr>
        <w:t xml:space="preserve"> = 9,63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Sd,D,min</w:t>
      </w:r>
      <w:r>
        <w:rPr>
          <w:rFonts w:ascii="Arial" w:hAnsi="Arial" w:cs="Arial"/>
          <w:color w:val="000000"/>
          <w:sz w:val="20"/>
          <w:szCs w:val="20"/>
        </w:rPr>
        <w:t xml:space="preserve"> = 4,78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zginających: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871210" cy="2358390"/>
            <wp:effectExtent l="0" t="0" r="0" b="0"/>
            <wp:docPr id="893" name="Obraz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210" cy="235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972945" cy="1058545"/>
            <wp:effectExtent l="0" t="0" r="8255" b="0"/>
            <wp:docPr id="894" name="Obraz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05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A-B-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a-a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2,18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2,18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25,00 kNm/mb     (8,7%)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11,71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11,71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88,58 kN/mb     (13,2%)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1,56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0,17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9,25 mm     (1,9%)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Podpora B-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b-b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(-)6,93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2,15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górą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6,93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34,17 kNm/mb     (20,3%)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(-)4,96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B-C-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c-c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5,63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5,63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25,00 kNm/mb     (22,5%)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17,85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17,85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88,58 kN/mb     (20,2%)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4,03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1,04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13,25 mm     (7,9%)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Podpora C-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d-d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(-)8,64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2,15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górą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8,64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34,17 kNm/mb     (25,3%)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(-)6,17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C-D-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e-e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4,66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4,66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25,00 kNm/mb     (18,6%)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14,90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14,90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88,58 kN/mb     (16,8%)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3,33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0,79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12,50 mm     (6,3%)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698543" cy="3344643"/>
            <wp:effectExtent l="19050" t="0" r="0" b="0"/>
            <wp:docPr id="895" name="Obraz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382" cy="334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Wykaz zbrojenia na 1 mb płyty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7,88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2964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5,49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2879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5,71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76,7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0,222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68,1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68,1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40,49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34,71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29,36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Reakcja obliczeniowa 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</w:t>
      </w:r>
      <w:r>
        <w:rPr>
          <w:rFonts w:ascii="Arial" w:hAnsi="Arial" w:cs="Arial"/>
          <w:color w:val="000000"/>
          <w:sz w:val="20"/>
          <w:szCs w:val="20"/>
        </w:rPr>
        <w:t xml:space="preserve"> = 51,42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251585" cy="1251585"/>
            <wp:effectExtent l="19050" t="0" r="5715" b="0"/>
            <wp:docPr id="896" name="Obraz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Przyjęte wymiary przekroju: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25,0 cm, 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otulina zbrojenia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obliczeniowy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40,49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Przekrój pojedynczo zbrojony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6,84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Przyjęto dołem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8,04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1,50%)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40,49 kNm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45,38 kNm     (89,2%)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obliczeniowa 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47,34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Zbrojenie strzemionami dwuciętymi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 160 mm</w:t>
      </w:r>
      <w:r>
        <w:rPr>
          <w:rFonts w:ascii="Arial" w:hAnsi="Arial" w:cs="Arial"/>
          <w:color w:val="000000"/>
          <w:sz w:val="20"/>
          <w:szCs w:val="20"/>
        </w:rPr>
        <w:t xml:space="preserve"> na odcinku 96,0 cm przy podporach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co max. 160 mm w środku rozpiętości belki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47,34 kN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Rd3</w:t>
      </w:r>
      <w:r>
        <w:rPr>
          <w:rFonts w:ascii="Arial" w:hAnsi="Arial" w:cs="Arial"/>
          <w:color w:val="0000FF"/>
          <w:sz w:val="20"/>
          <w:szCs w:val="20"/>
        </w:rPr>
        <w:t xml:space="preserve"> = 50,83 kN     (93,1%)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34,71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0,169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(56,4%)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charakterystyczna długotrwała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34,32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ukośnych: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0,217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(72,4%)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długotrwały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29,36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12,84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15,75 mm     (81,5%)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5775325" cy="1588135"/>
            <wp:effectExtent l="0" t="0" r="0" b="0"/>
            <wp:docPr id="897" name="Obraz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58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13,44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17,67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1,578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BELKA C: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47,51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40,73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34,46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Reakcja obliczeniowa 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</w:t>
      </w:r>
      <w:r>
        <w:rPr>
          <w:rFonts w:ascii="Arial" w:hAnsi="Arial" w:cs="Arial"/>
          <w:color w:val="000000"/>
          <w:sz w:val="20"/>
          <w:szCs w:val="20"/>
        </w:rPr>
        <w:t xml:space="preserve"> = 60,33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155065" cy="1347470"/>
            <wp:effectExtent l="19050" t="0" r="6985" b="0"/>
            <wp:docPr id="898" name="Obraz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Przyjęte wymiary przekroju: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25,0 cm,   h = 30,0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otulina zbrojenia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obliczeniowy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47,51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Przekrój pojedynczo zbrojony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6,05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Przyjęto dołem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8,04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1,22%)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47,51 kNm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59,46 kNm     (79,9%)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obliczeniowa 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55,54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Zbrojenie strzemionami dwuciętymi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 170 mm</w:t>
      </w:r>
      <w:r>
        <w:rPr>
          <w:rFonts w:ascii="Arial" w:hAnsi="Arial" w:cs="Arial"/>
          <w:color w:val="000000"/>
          <w:sz w:val="20"/>
          <w:szCs w:val="20"/>
        </w:rPr>
        <w:t xml:space="preserve"> na odcinku 85,0 cm przy podporach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co max. 190 mm w środku rozpiętości belki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55,54 kN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Rd3</w:t>
      </w:r>
      <w:r>
        <w:rPr>
          <w:rFonts w:ascii="Arial" w:hAnsi="Arial" w:cs="Arial"/>
          <w:color w:val="0000FF"/>
          <w:sz w:val="20"/>
          <w:szCs w:val="20"/>
        </w:rPr>
        <w:t xml:space="preserve"> = 59,01 kN     (94,1%)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40,73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0,157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(52,5%)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charakterystyczna długotrwała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40,28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ukośnych: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0,222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(74,0%)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długotrwały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34,46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8,89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15,75 mm     (56,4%)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5775325" cy="1684655"/>
            <wp:effectExtent l="0" t="0" r="0" b="0"/>
            <wp:docPr id="899" name="Obraz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68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13,44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1,578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84351" w:rsidRPr="00787809" w:rsidRDefault="00884351">
      <w:pPr>
        <w:rPr>
          <w:rFonts w:ascii="Arial" w:hAnsi="Arial" w:cs="Arial"/>
          <w:b/>
          <w:color w:val="000000"/>
          <w:sz w:val="30"/>
          <w:szCs w:val="30"/>
          <w:lang w:val="en-US"/>
        </w:rPr>
      </w:pPr>
    </w:p>
    <w:p w:rsidR="00921738" w:rsidRPr="00D868BE" w:rsidRDefault="005E1C9A" w:rsidP="00D86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D868BE">
        <w:rPr>
          <w:rFonts w:ascii="Arial" w:hAnsi="Arial" w:cs="Arial"/>
          <w:b/>
          <w:color w:val="000000"/>
          <w:sz w:val="30"/>
          <w:szCs w:val="30"/>
        </w:rPr>
        <w:t>Koniec części</w:t>
      </w:r>
      <w:r w:rsidR="00D868BE" w:rsidRPr="00D868BE"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 w:rsidRPr="00D868BE">
        <w:rPr>
          <w:rFonts w:ascii="Arial" w:hAnsi="Arial" w:cs="Arial"/>
          <w:b/>
          <w:color w:val="000000"/>
          <w:sz w:val="30"/>
          <w:szCs w:val="30"/>
        </w:rPr>
        <w:t>obliczeniowej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D868BE">
        <w:rPr>
          <w:rFonts w:ascii="Arial" w:hAnsi="Arial" w:cs="Arial"/>
          <w:u w:val="single"/>
        </w:rPr>
        <w:t>OPRACOWAŁ</w:t>
      </w:r>
      <w:r w:rsidRPr="00D868BE">
        <w:rPr>
          <w:rFonts w:ascii="Arial" w:hAnsi="Arial" w:cs="Arial"/>
          <w:sz w:val="24"/>
          <w:szCs w:val="24"/>
          <w:u w:val="single"/>
        </w:rPr>
        <w:t>: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Imię i nazwisko projektanta: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b/>
          <w:bCs/>
          <w:i/>
          <w:sz w:val="24"/>
          <w:szCs w:val="24"/>
          <w:lang w:val="de-DE"/>
        </w:rPr>
      </w:pPr>
      <w:r w:rsidRPr="00D868BE">
        <w:rPr>
          <w:rFonts w:ascii="Arial" w:hAnsi="Arial" w:cs="Arial"/>
          <w:b/>
          <w:bCs/>
          <w:i/>
          <w:sz w:val="24"/>
          <w:szCs w:val="24"/>
          <w:lang w:val="de-DE"/>
        </w:rPr>
        <w:t>mgr inż. Tomasz SIKORA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i/>
          <w:sz w:val="16"/>
        </w:rPr>
      </w:pPr>
      <w:r w:rsidRPr="00D868BE">
        <w:rPr>
          <w:rFonts w:ascii="Arial" w:hAnsi="Arial" w:cs="Arial"/>
          <w:i/>
          <w:sz w:val="16"/>
        </w:rPr>
        <w:t>Numer uprawnień projektanta:</w:t>
      </w:r>
    </w:p>
    <w:p w:rsidR="00D868BE" w:rsidRPr="00D868BE" w:rsidRDefault="00D868BE" w:rsidP="00D868BE">
      <w:pPr>
        <w:pStyle w:val="Print-FromToSubjectDate"/>
        <w:pBdr>
          <w:left w:val="none" w:sz="0" w:space="0" w:color="auto"/>
        </w:pBdr>
        <w:rPr>
          <w:rFonts w:cs="Arial"/>
          <w:b/>
          <w:bCs/>
          <w:i/>
          <w:sz w:val="24"/>
          <w:szCs w:val="24"/>
          <w:lang w:val="pl-PL"/>
        </w:rPr>
      </w:pPr>
      <w:r w:rsidRPr="00D868BE">
        <w:rPr>
          <w:rFonts w:cs="Arial"/>
          <w:b/>
          <w:bCs/>
          <w:i/>
          <w:sz w:val="24"/>
          <w:szCs w:val="24"/>
          <w:lang w:val="pl-PL"/>
        </w:rPr>
        <w:t>SWK/0043/PWBKb/15</w:t>
      </w:r>
    </w:p>
    <w:p w:rsidR="00D868BE" w:rsidRPr="00D868BE" w:rsidRDefault="00D868BE" w:rsidP="00D868BE">
      <w:pPr>
        <w:pStyle w:val="Print-FromToSubjectDate"/>
        <w:pBdr>
          <w:left w:val="none" w:sz="0" w:space="0" w:color="auto"/>
        </w:pBdr>
        <w:rPr>
          <w:rFonts w:cs="Arial"/>
          <w:b/>
          <w:bCs/>
          <w:i/>
          <w:sz w:val="24"/>
          <w:szCs w:val="24"/>
          <w:lang w:val="pl-PL"/>
        </w:rPr>
      </w:pPr>
    </w:p>
    <w:p w:rsidR="00D868BE" w:rsidRDefault="00D868BE" w:rsidP="00D868BE">
      <w:pPr>
        <w:spacing w:after="0" w:line="240" w:lineRule="auto"/>
        <w:rPr>
          <w:rFonts w:ascii="Arial" w:hAnsi="Arial" w:cs="Arial"/>
          <w:sz w:val="16"/>
        </w:rPr>
      </w:pPr>
    </w:p>
    <w:p w:rsidR="00787809" w:rsidRDefault="00787809" w:rsidP="00D868BE">
      <w:pPr>
        <w:spacing w:after="0" w:line="240" w:lineRule="auto"/>
        <w:rPr>
          <w:rFonts w:ascii="Arial" w:hAnsi="Arial" w:cs="Arial"/>
          <w:sz w:val="16"/>
        </w:rPr>
      </w:pP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Podpis projektanta:................................</w:t>
      </w:r>
    </w:p>
    <w:p w:rsidR="00D868BE" w:rsidRDefault="00787809" w:rsidP="00D868BE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</w:t>
      </w:r>
      <w:r w:rsidR="00D868BE" w:rsidRPr="00D868BE">
        <w:rPr>
          <w:rFonts w:ascii="Arial" w:hAnsi="Arial" w:cs="Arial"/>
          <w:i/>
          <w:sz w:val="12"/>
          <w:szCs w:val="12"/>
        </w:rPr>
        <w:t>Podpis</w:t>
      </w:r>
      <w:r w:rsidR="00D868BE">
        <w:rPr>
          <w:rFonts w:ascii="Arial" w:eastAsia="Calibri" w:hAnsi="Arial" w:cs="Arial"/>
        </w:rPr>
        <w:br w:type="page"/>
      </w:r>
    </w:p>
    <w:p w:rsidR="00921738" w:rsidRPr="00884351" w:rsidRDefault="00A44BA4" w:rsidP="00921738">
      <w:pPr>
        <w:rPr>
          <w:rFonts w:ascii="Arial" w:hAnsi="Arial" w:cs="Arial"/>
          <w:b/>
          <w:bCs/>
          <w:u w:val="single"/>
        </w:rPr>
      </w:pPr>
      <w:r w:rsidRPr="00A44BA4">
        <w:rPr>
          <w:rFonts w:ascii="Arial" w:hAnsi="Arial" w:cs="Arial"/>
          <w:b/>
          <w:bCs/>
          <w:u w:val="single"/>
        </w:rPr>
        <w:lastRenderedPageBreak/>
        <w:t>III</w:t>
      </w:r>
      <w:r w:rsidR="00921738" w:rsidRPr="00A44BA4">
        <w:rPr>
          <w:rFonts w:ascii="Arial" w:hAnsi="Arial" w:cs="Arial"/>
          <w:b/>
          <w:bCs/>
          <w:u w:val="single"/>
        </w:rPr>
        <w:t>. RYSUNKI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5529"/>
        <w:gridCol w:w="1874"/>
      </w:tblGrid>
      <w:tr w:rsidR="00921738" w:rsidRPr="004146DE" w:rsidTr="000D20FA">
        <w:tc>
          <w:tcPr>
            <w:tcW w:w="180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eastAsia="Arial Unicode MS" w:hAnsi="Arial" w:cs="Arial"/>
                <w:b/>
                <w:color w:val="000000"/>
              </w:rPr>
              <w:t>Numer rysunku</w:t>
            </w:r>
          </w:p>
        </w:tc>
        <w:tc>
          <w:tcPr>
            <w:tcW w:w="552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eastAsia="Arial Unicode MS" w:hAnsi="Arial" w:cs="Arial"/>
                <w:b/>
                <w:color w:val="000000"/>
              </w:rPr>
              <w:t>Nazwa</w:t>
            </w:r>
          </w:p>
        </w:tc>
        <w:tc>
          <w:tcPr>
            <w:tcW w:w="1874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eastAsia="Arial Unicode MS" w:hAnsi="Arial" w:cs="Arial"/>
                <w:b/>
                <w:color w:val="000000"/>
              </w:rPr>
              <w:t>Skala</w:t>
            </w:r>
          </w:p>
        </w:tc>
      </w:tr>
      <w:tr w:rsidR="00921738" w:rsidRPr="004146DE" w:rsidTr="000D20FA">
        <w:tc>
          <w:tcPr>
            <w:tcW w:w="1809" w:type="dxa"/>
          </w:tcPr>
          <w:p w:rsidR="00921738" w:rsidRPr="000D20FA" w:rsidRDefault="00921738" w:rsidP="00B258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 w:rsidR="00F425C8"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01.</w:t>
            </w:r>
            <w:r w:rsidR="00F425C8">
              <w:rPr>
                <w:rFonts w:ascii="Arial" w:hAnsi="Arial" w:cs="Arial"/>
                <w:color w:val="000000"/>
              </w:rPr>
              <w:t>P</w:t>
            </w:r>
            <w:r w:rsidR="00B2586F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2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Rzut fundamentów</w:t>
            </w:r>
          </w:p>
        </w:tc>
        <w:tc>
          <w:tcPr>
            <w:tcW w:w="1874" w:type="dxa"/>
          </w:tcPr>
          <w:p w:rsidR="00921738" w:rsidRPr="000D20FA" w:rsidRDefault="00921738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5</w:t>
            </w:r>
            <w:r w:rsid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  <w:tr w:rsidR="00921738" w:rsidRPr="004146DE" w:rsidTr="000D20FA">
        <w:tc>
          <w:tcPr>
            <w:tcW w:w="1809" w:type="dxa"/>
          </w:tcPr>
          <w:p w:rsidR="00921738" w:rsidRPr="000D20FA" w:rsidRDefault="00F425C8" w:rsidP="00B258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</w:t>
            </w:r>
            <w:r w:rsidR="00B2586F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29" w:type="dxa"/>
          </w:tcPr>
          <w:p w:rsidR="00921738" w:rsidRPr="000D20FA" w:rsidRDefault="00F425C8" w:rsidP="007878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Elementy konstrukcyjne </w:t>
            </w:r>
            <w:r w:rsidR="00787809">
              <w:rPr>
                <w:rFonts w:ascii="Arial" w:hAnsi="Arial" w:cs="Arial"/>
                <w:color w:val="000000"/>
              </w:rPr>
              <w:t>parteru</w:t>
            </w:r>
          </w:p>
        </w:tc>
        <w:tc>
          <w:tcPr>
            <w:tcW w:w="1874" w:type="dxa"/>
          </w:tcPr>
          <w:p w:rsidR="00921738" w:rsidRPr="000D20FA" w:rsidRDefault="00921738" w:rsidP="000D20F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0D20FA">
              <w:rPr>
                <w:rFonts w:ascii="Arial" w:eastAsia="Arial Unicode MS" w:hAnsi="Arial" w:cs="Arial"/>
                <w:color w:val="000000"/>
              </w:rPr>
              <w:t>10</w:t>
            </w:r>
            <w:r w:rsidRP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  <w:tr w:rsidR="00921738" w:rsidRPr="004146DE" w:rsidTr="000D20FA">
        <w:tc>
          <w:tcPr>
            <w:tcW w:w="1809" w:type="dxa"/>
          </w:tcPr>
          <w:p w:rsidR="00921738" w:rsidRPr="000D20FA" w:rsidRDefault="00F425C8" w:rsidP="00B258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</w:t>
            </w:r>
            <w:r w:rsidR="00B2586F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29" w:type="dxa"/>
          </w:tcPr>
          <w:p w:rsidR="00921738" w:rsidRPr="000D20FA" w:rsidRDefault="00F425C8" w:rsidP="0088435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Elementy konstrukcyjne </w:t>
            </w:r>
            <w:r w:rsidR="00884351">
              <w:rPr>
                <w:rFonts w:ascii="Arial" w:hAnsi="Arial" w:cs="Arial"/>
                <w:color w:val="000000"/>
              </w:rPr>
              <w:t>poddasza</w:t>
            </w:r>
          </w:p>
        </w:tc>
        <w:tc>
          <w:tcPr>
            <w:tcW w:w="1874" w:type="dxa"/>
          </w:tcPr>
          <w:p w:rsidR="00921738" w:rsidRPr="000D20FA" w:rsidRDefault="00921738" w:rsidP="000D20F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0D20FA">
              <w:rPr>
                <w:rFonts w:ascii="Arial" w:eastAsia="Arial Unicode MS" w:hAnsi="Arial" w:cs="Arial"/>
                <w:color w:val="000000"/>
              </w:rPr>
              <w:t>10</w:t>
            </w:r>
            <w:r w:rsidRP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  <w:tr w:rsidR="00884351" w:rsidRPr="004146DE" w:rsidTr="000D20FA">
        <w:tc>
          <w:tcPr>
            <w:tcW w:w="1809" w:type="dxa"/>
          </w:tcPr>
          <w:p w:rsidR="00884351" w:rsidRPr="000D20FA" w:rsidRDefault="00884351" w:rsidP="00B258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</w:t>
            </w:r>
            <w:r w:rsidR="00B2586F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29" w:type="dxa"/>
          </w:tcPr>
          <w:p w:rsidR="00884351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F425C8">
              <w:rPr>
                <w:rFonts w:ascii="Arial" w:hAnsi="Arial" w:cs="Arial"/>
                <w:color w:val="000000"/>
              </w:rPr>
              <w:t>Poz.</w:t>
            </w:r>
            <w:r w:rsidR="00787809">
              <w:rPr>
                <w:rFonts w:ascii="Arial" w:hAnsi="Arial" w:cs="Arial"/>
                <w:color w:val="000000"/>
              </w:rPr>
              <w:t>Sch.1.1 Schody żelbetowe - bieg dolny</w:t>
            </w:r>
          </w:p>
        </w:tc>
        <w:tc>
          <w:tcPr>
            <w:tcW w:w="1874" w:type="dxa"/>
          </w:tcPr>
          <w:p w:rsidR="00884351" w:rsidRPr="000D20FA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25</w:t>
            </w:r>
          </w:p>
        </w:tc>
      </w:tr>
      <w:tr w:rsidR="00884351" w:rsidRPr="004146DE" w:rsidTr="000D20FA">
        <w:tc>
          <w:tcPr>
            <w:tcW w:w="1809" w:type="dxa"/>
          </w:tcPr>
          <w:p w:rsidR="00884351" w:rsidRPr="000D20FA" w:rsidRDefault="00884351" w:rsidP="00B258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</w:t>
            </w:r>
            <w:r w:rsidR="00B2586F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29" w:type="dxa"/>
          </w:tcPr>
          <w:p w:rsidR="00884351" w:rsidRDefault="00787809" w:rsidP="0088435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F425C8">
              <w:rPr>
                <w:rFonts w:ascii="Arial" w:hAnsi="Arial" w:cs="Arial"/>
                <w:color w:val="000000"/>
              </w:rPr>
              <w:t>Poz.</w:t>
            </w:r>
            <w:r>
              <w:rPr>
                <w:rFonts w:ascii="Arial" w:hAnsi="Arial" w:cs="Arial"/>
                <w:color w:val="000000"/>
              </w:rPr>
              <w:t>Sch.1.1 Schody żelbetowe - bieg dolny</w:t>
            </w:r>
          </w:p>
        </w:tc>
        <w:tc>
          <w:tcPr>
            <w:tcW w:w="1874" w:type="dxa"/>
          </w:tcPr>
          <w:p w:rsidR="00884351" w:rsidRPr="000D20FA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25</w:t>
            </w:r>
          </w:p>
        </w:tc>
      </w:tr>
      <w:tr w:rsidR="00884351" w:rsidRPr="004146DE" w:rsidTr="000D20FA">
        <w:tc>
          <w:tcPr>
            <w:tcW w:w="1809" w:type="dxa"/>
          </w:tcPr>
          <w:p w:rsidR="00884351" w:rsidRPr="000D20FA" w:rsidRDefault="00884351" w:rsidP="00B258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6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</w:t>
            </w:r>
            <w:r w:rsidR="00B2586F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529" w:type="dxa"/>
          </w:tcPr>
          <w:p w:rsidR="00884351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F425C8">
              <w:rPr>
                <w:rFonts w:ascii="Arial" w:hAnsi="Arial" w:cs="Arial"/>
                <w:color w:val="000000"/>
              </w:rPr>
              <w:t>Poz.</w:t>
            </w:r>
            <w:r w:rsidR="00787809">
              <w:rPr>
                <w:rFonts w:ascii="Arial" w:hAnsi="Arial" w:cs="Arial"/>
                <w:color w:val="000000"/>
              </w:rPr>
              <w:t>NS</w:t>
            </w:r>
            <w:r w:rsidRPr="00F425C8">
              <w:rPr>
                <w:rFonts w:ascii="Arial" w:hAnsi="Arial" w:cs="Arial"/>
                <w:color w:val="000000"/>
              </w:rPr>
              <w:t>.</w:t>
            </w:r>
            <w:r w:rsidR="00787809">
              <w:rPr>
                <w:rFonts w:ascii="Arial" w:hAnsi="Arial" w:cs="Arial"/>
                <w:color w:val="000000"/>
              </w:rPr>
              <w:t>1</w:t>
            </w:r>
            <w:r w:rsidRPr="00F425C8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F425C8">
              <w:rPr>
                <w:rFonts w:ascii="Arial" w:hAnsi="Arial" w:cs="Arial"/>
                <w:color w:val="000000"/>
              </w:rPr>
              <w:t xml:space="preserve"> </w:t>
            </w:r>
            <w:r w:rsidR="00787809">
              <w:rPr>
                <w:rFonts w:ascii="Arial" w:hAnsi="Arial" w:cs="Arial"/>
                <w:color w:val="000000"/>
              </w:rPr>
              <w:t>Nadproże żelbetowe</w:t>
            </w:r>
          </w:p>
        </w:tc>
        <w:tc>
          <w:tcPr>
            <w:tcW w:w="1874" w:type="dxa"/>
          </w:tcPr>
          <w:p w:rsidR="00884351" w:rsidRPr="000D20FA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1</w:t>
            </w:r>
            <w:r w:rsidRP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</w:tbl>
    <w:p w:rsidR="00A45419" w:rsidRPr="005E1C9A" w:rsidRDefault="00A45419" w:rsidP="009217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30"/>
          <w:szCs w:val="30"/>
        </w:rPr>
      </w:pPr>
    </w:p>
    <w:sectPr w:rsidR="00A45419" w:rsidRPr="005E1C9A" w:rsidSect="00921738">
      <w:headerReference w:type="default" r:id="rId34"/>
      <w:footerReference w:type="default" r:id="rId35"/>
      <w:pgSz w:w="11906" w:h="16838"/>
      <w:pgMar w:top="1417" w:right="1417" w:bottom="993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BDF" w:rsidRDefault="00E24BDF" w:rsidP="006D2930">
      <w:pPr>
        <w:spacing w:after="0" w:line="240" w:lineRule="auto"/>
      </w:pPr>
      <w:r>
        <w:separator/>
      </w:r>
    </w:p>
  </w:endnote>
  <w:endnote w:type="continuationSeparator" w:id="1">
    <w:p w:rsidR="00E24BDF" w:rsidRDefault="00E24BDF" w:rsidP="006D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02" w:rsidRPr="0010030A" w:rsidRDefault="00A76602">
    <w:pPr>
      <w:pStyle w:val="Stopka"/>
      <w:rPr>
        <w:color w:val="FFFFFF" w:themeColor="background1"/>
        <w:u w:val="single"/>
      </w:rPr>
    </w:pPr>
    <w:r>
      <w:rPr>
        <w:u w:val="single"/>
      </w:rPr>
      <w:t xml:space="preserve">                                                                                                                                                                                     </w:t>
    </w:r>
    <w:r w:rsidRPr="0010030A">
      <w:rPr>
        <w:color w:val="FFFFFF" w:themeColor="background1"/>
        <w:u w:val="single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BDF" w:rsidRDefault="00E24BDF" w:rsidP="006D2930">
      <w:pPr>
        <w:spacing w:after="0" w:line="240" w:lineRule="auto"/>
      </w:pPr>
      <w:r>
        <w:separator/>
      </w:r>
    </w:p>
  </w:footnote>
  <w:footnote w:type="continuationSeparator" w:id="1">
    <w:p w:rsidR="00E24BDF" w:rsidRDefault="00E24BDF" w:rsidP="006D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5" w:type="dxa"/>
      <w:tblInd w:w="7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9645"/>
    </w:tblGrid>
    <w:tr w:rsidR="00A76602" w:rsidTr="00292AAE">
      <w:trPr>
        <w:trHeight w:val="699"/>
      </w:trPr>
      <w:tc>
        <w:tcPr>
          <w:tcW w:w="9645" w:type="dxa"/>
        </w:tcPr>
        <w:p w:rsidR="00A76602" w:rsidRDefault="004E1168" w:rsidP="006D2930">
          <w:pPr>
            <w:autoSpaceDE w:val="0"/>
            <w:autoSpaceDN w:val="0"/>
            <w:adjustRightInd w:val="0"/>
            <w:spacing w:after="0" w:line="240" w:lineRule="auto"/>
            <w:rPr>
              <w:rFonts w:ascii="Arial CE" w:hAnsi="Arial CE" w:cs="Garamond"/>
              <w:sz w:val="18"/>
              <w:szCs w:val="18"/>
            </w:rPr>
          </w:pP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margin-left:102.15pt;margin-top:-1.4pt;width:305.75pt;height:37.55pt;z-index:251659264" o:allowincell="f" filled="f" stroked="f">
                <v:textbox style="mso-next-textbox:#_x0000_s2050">
                  <w:txbxContent>
                    <w:p w:rsidR="00A76602" w:rsidRPr="00A76602" w:rsidRDefault="00A76602" w:rsidP="00A76602">
                      <w:pPr>
                        <w:spacing w:after="0"/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>Rozbudowa</w:t>
                      </w:r>
                      <w:r w:rsidRPr="00A76602"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 xml:space="preserve"> i nadbudow</w:t>
                      </w:r>
                      <w:r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>a</w:t>
                      </w:r>
                      <w:r w:rsidRPr="00A76602"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 xml:space="preserve"> budynku strażnicy OSP na części działki nr 312/3 i części działki nr 312/2 w Świerżach Górnych, gmina Kozienice</w:t>
                      </w:r>
                    </w:p>
                    <w:p w:rsidR="00A76602" w:rsidRPr="00A76602" w:rsidRDefault="00A76602" w:rsidP="00E34D6C">
                      <w:pPr>
                        <w:tabs>
                          <w:tab w:val="left" w:pos="168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 id="_x0000_s2051" type="#_x0000_t202" style="position:absolute;margin-left:397.45pt;margin-top:-1.4pt;width:82.95pt;height:37.55pt;z-index:251660288" o:allowincell="f" filled="f" stroked="f">
                <v:textbox style="mso-next-textbox:#_x0000_s2051">
                  <w:txbxContent>
                    <w:p w:rsidR="00A76602" w:rsidRPr="0010030A" w:rsidRDefault="00A76602" w:rsidP="0010030A">
                      <w:pPr>
                        <w:spacing w:after="0" w:line="240" w:lineRule="auto"/>
                        <w:jc w:val="center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 w:rsidRPr="0010030A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NR</w:t>
                      </w:r>
                    </w:p>
                    <w:p w:rsidR="00A76602" w:rsidRPr="0010030A" w:rsidRDefault="00A76602" w:rsidP="0010030A">
                      <w:pPr>
                        <w:spacing w:after="0" w:line="240" w:lineRule="auto"/>
                        <w:jc w:val="center"/>
                        <w:rPr>
                          <w:rFonts w:ascii="Arial" w:eastAsia="Calibri" w:hAnsi="Arial" w:cs="Arial"/>
                          <w:i/>
                          <w:sz w:val="18"/>
                          <w:szCs w:val="18"/>
                        </w:rPr>
                      </w:pPr>
                      <w:r w:rsidRPr="0010030A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STRONY</w:t>
                      </w:r>
                    </w:p>
                    <w:p w:rsidR="00A76602" w:rsidRPr="0010030A" w:rsidRDefault="004E1168" w:rsidP="0010030A">
                      <w:pPr>
                        <w:jc w:val="center"/>
                        <w:rPr>
                          <w:rFonts w:ascii="Calibri" w:eastAsia="Calibri" w:hAnsi="Calibri" w:cs="Times New Roman"/>
                          <w:sz w:val="18"/>
                          <w:szCs w:val="18"/>
                        </w:rPr>
                      </w:pPr>
                      <w:r w:rsidRPr="0010030A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="00A76602" w:rsidRPr="0010030A">
                        <w:rPr>
                          <w:sz w:val="18"/>
                          <w:szCs w:val="18"/>
                        </w:rPr>
                        <w:instrText xml:space="preserve"> PAGE   \* MERGEFORMAT </w:instrText>
                      </w:r>
                      <w:r w:rsidRPr="0010030A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B2586F">
                        <w:rPr>
                          <w:noProof/>
                          <w:sz w:val="18"/>
                          <w:szCs w:val="18"/>
                        </w:rPr>
                        <w:t>21</w:t>
                      </w:r>
                      <w:r w:rsidRPr="0010030A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 id="_x0000_s2049" type="#_x0000_t202" style="position:absolute;margin-left:.35pt;margin-top:-1.4pt;width:82.95pt;height:37.55pt;z-index:251658240" o:allowincell="f" filled="f" stroked="f">
                <v:textbox style="mso-next-textbox:#_x0000_s2049">
                  <w:txbxContent>
                    <w:p w:rsidR="00A76602" w:rsidRDefault="00A76602" w:rsidP="0010030A">
                      <w:pPr>
                        <w:spacing w:after="0" w:line="240" w:lineRule="auto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 w:rsidRPr="006D2930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PROJEKT</w:t>
                      </w:r>
                    </w:p>
                    <w:p w:rsidR="00A76602" w:rsidRDefault="00B2586F" w:rsidP="0010030A">
                      <w:pPr>
                        <w:spacing w:after="0" w:line="240" w:lineRule="auto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WYKONAWCZY</w:t>
                      </w:r>
                      <w:r w:rsidR="00A76602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 xml:space="preserve"> </w:t>
                      </w:r>
                    </w:p>
                    <w:p w:rsidR="00A76602" w:rsidRDefault="00A76602" w:rsidP="0010030A">
                      <w:pPr>
                        <w:spacing w:after="0" w:line="240" w:lineRule="auto"/>
                        <w:rPr>
                          <w:rFonts w:ascii="Arial" w:eastAsia="Calibri" w:hAnsi="Arial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KONSTRUKCJA</w:t>
                      </w:r>
                    </w:p>
                    <w:p w:rsidR="00A76602" w:rsidRDefault="00A76602" w:rsidP="0010030A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</w:pict>
          </w:r>
        </w:p>
      </w:tc>
    </w:tr>
  </w:tbl>
  <w:p w:rsidR="00A76602" w:rsidRPr="006D2930" w:rsidRDefault="00A76602" w:rsidP="006D2930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44D49"/>
    <w:multiLevelType w:val="multilevel"/>
    <w:tmpl w:val="B6708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7C013B"/>
    <w:multiLevelType w:val="multilevel"/>
    <w:tmpl w:val="C3B8F9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>
    <w:nsid w:val="500E793F"/>
    <w:multiLevelType w:val="multilevel"/>
    <w:tmpl w:val="530080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5F5B7DCC"/>
    <w:multiLevelType w:val="multilevel"/>
    <w:tmpl w:val="97A06B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608E68AC"/>
    <w:multiLevelType w:val="multilevel"/>
    <w:tmpl w:val="B8A8A94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6A9B7D0A"/>
    <w:multiLevelType w:val="hybridMultilevel"/>
    <w:tmpl w:val="93D8486E"/>
    <w:lvl w:ilvl="0" w:tplc="93D26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045C7"/>
    <w:rsid w:val="00020163"/>
    <w:rsid w:val="00035879"/>
    <w:rsid w:val="00091079"/>
    <w:rsid w:val="000C5D8E"/>
    <w:rsid w:val="000D20FA"/>
    <w:rsid w:val="000D38E0"/>
    <w:rsid w:val="000E39C5"/>
    <w:rsid w:val="0010030A"/>
    <w:rsid w:val="00106CB7"/>
    <w:rsid w:val="001A6E49"/>
    <w:rsid w:val="001D5A4B"/>
    <w:rsid w:val="001D5D68"/>
    <w:rsid w:val="001F704A"/>
    <w:rsid w:val="00211305"/>
    <w:rsid w:val="00224FDA"/>
    <w:rsid w:val="00260027"/>
    <w:rsid w:val="00292AAE"/>
    <w:rsid w:val="002B3236"/>
    <w:rsid w:val="00355E55"/>
    <w:rsid w:val="003D1B93"/>
    <w:rsid w:val="003D60F6"/>
    <w:rsid w:val="004045C7"/>
    <w:rsid w:val="004265D2"/>
    <w:rsid w:val="00454E00"/>
    <w:rsid w:val="0045621E"/>
    <w:rsid w:val="0045745D"/>
    <w:rsid w:val="00482491"/>
    <w:rsid w:val="004C26E4"/>
    <w:rsid w:val="004E1168"/>
    <w:rsid w:val="004E26E4"/>
    <w:rsid w:val="004E3E32"/>
    <w:rsid w:val="00513308"/>
    <w:rsid w:val="00544976"/>
    <w:rsid w:val="005D2B07"/>
    <w:rsid w:val="005E1C9A"/>
    <w:rsid w:val="005E6BC0"/>
    <w:rsid w:val="006042AD"/>
    <w:rsid w:val="00627039"/>
    <w:rsid w:val="00637A85"/>
    <w:rsid w:val="00645A57"/>
    <w:rsid w:val="006D2930"/>
    <w:rsid w:val="006E1865"/>
    <w:rsid w:val="006E3E98"/>
    <w:rsid w:val="006E5961"/>
    <w:rsid w:val="006F381E"/>
    <w:rsid w:val="00737036"/>
    <w:rsid w:val="00787809"/>
    <w:rsid w:val="007E67D2"/>
    <w:rsid w:val="00884351"/>
    <w:rsid w:val="008B2124"/>
    <w:rsid w:val="008B5472"/>
    <w:rsid w:val="00921738"/>
    <w:rsid w:val="00931406"/>
    <w:rsid w:val="009C5E3C"/>
    <w:rsid w:val="009D7AA6"/>
    <w:rsid w:val="00A034F8"/>
    <w:rsid w:val="00A44BA4"/>
    <w:rsid w:val="00A45419"/>
    <w:rsid w:val="00A545F4"/>
    <w:rsid w:val="00A678ED"/>
    <w:rsid w:val="00A76602"/>
    <w:rsid w:val="00AB0C9C"/>
    <w:rsid w:val="00AF6C3F"/>
    <w:rsid w:val="00B2586F"/>
    <w:rsid w:val="00B75F27"/>
    <w:rsid w:val="00BA7E98"/>
    <w:rsid w:val="00BB682E"/>
    <w:rsid w:val="00BF7C26"/>
    <w:rsid w:val="00C81F4C"/>
    <w:rsid w:val="00C84FAD"/>
    <w:rsid w:val="00CE43DA"/>
    <w:rsid w:val="00D03D6A"/>
    <w:rsid w:val="00D06D0B"/>
    <w:rsid w:val="00D07316"/>
    <w:rsid w:val="00D2057E"/>
    <w:rsid w:val="00D40B6A"/>
    <w:rsid w:val="00D56BE1"/>
    <w:rsid w:val="00D63C86"/>
    <w:rsid w:val="00D868BE"/>
    <w:rsid w:val="00DB249C"/>
    <w:rsid w:val="00DB2FBE"/>
    <w:rsid w:val="00DD7F12"/>
    <w:rsid w:val="00DF7079"/>
    <w:rsid w:val="00E24BDF"/>
    <w:rsid w:val="00E34D6C"/>
    <w:rsid w:val="00E81A69"/>
    <w:rsid w:val="00F425C8"/>
    <w:rsid w:val="00F51FDB"/>
    <w:rsid w:val="00F70029"/>
    <w:rsid w:val="00F95752"/>
    <w:rsid w:val="00FC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3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5C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semiHidden/>
    <w:unhideWhenUsed/>
    <w:rsid w:val="006D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2930"/>
  </w:style>
  <w:style w:type="paragraph" w:styleId="Stopka">
    <w:name w:val="footer"/>
    <w:basedOn w:val="Normalny"/>
    <w:link w:val="StopkaZnak"/>
    <w:uiPriority w:val="99"/>
    <w:semiHidden/>
    <w:unhideWhenUsed/>
    <w:rsid w:val="006D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2930"/>
  </w:style>
  <w:style w:type="paragraph" w:styleId="Tytu">
    <w:name w:val="Title"/>
    <w:basedOn w:val="Normalny"/>
    <w:next w:val="Normalny"/>
    <w:link w:val="TytuZnak"/>
    <w:uiPriority w:val="10"/>
    <w:qFormat/>
    <w:rsid w:val="00A454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454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2">
    <w:name w:val="Body Text 2"/>
    <w:basedOn w:val="Normalny"/>
    <w:link w:val="Tekstpodstawowy2Znak"/>
    <w:semiHidden/>
    <w:rsid w:val="00921738"/>
    <w:pPr>
      <w:spacing w:after="0" w:line="240" w:lineRule="auto"/>
    </w:pPr>
    <w:rPr>
      <w:rFonts w:ascii="Arial" w:eastAsia="Times New Roman" w:hAnsi="Arial" w:cs="Arial"/>
      <w:bCs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21738"/>
    <w:rPr>
      <w:rFonts w:ascii="Arial" w:eastAsia="Times New Roman" w:hAnsi="Arial" w:cs="Arial"/>
      <w:bCs/>
      <w:szCs w:val="24"/>
      <w:lang w:eastAsia="pl-PL"/>
    </w:rPr>
  </w:style>
  <w:style w:type="paragraph" w:customStyle="1" w:styleId="Print-FromToSubjectDate">
    <w:name w:val="Print- From: To: Subject: Date:"/>
    <w:basedOn w:val="Normalny"/>
    <w:rsid w:val="00921738"/>
    <w:pPr>
      <w:pBdr>
        <w:left w:val="single" w:sz="18" w:space="1" w:color="auto"/>
      </w:pBdr>
      <w:spacing w:after="0" w:line="240" w:lineRule="auto"/>
    </w:pPr>
    <w:rPr>
      <w:rFonts w:ascii="Arial" w:eastAsia="Times New Roman" w:hAnsi="Arial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544976"/>
    <w:pPr>
      <w:ind w:left="720"/>
      <w:contextualSpacing/>
    </w:pPr>
  </w:style>
  <w:style w:type="table" w:styleId="Tabela-Siatka">
    <w:name w:val="Table Grid"/>
    <w:basedOn w:val="Standardowy"/>
    <w:uiPriority w:val="59"/>
    <w:rsid w:val="00D868BE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22B5-2E45-4CB3-A85F-9E2C35F6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4363</Words>
  <Characters>26184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STANDARD PROJEKT</cp:lastModifiedBy>
  <cp:revision>38</cp:revision>
  <cp:lastPrinted>2017-06-21T10:11:00Z</cp:lastPrinted>
  <dcterms:created xsi:type="dcterms:W3CDTF">2014-03-24T21:16:00Z</dcterms:created>
  <dcterms:modified xsi:type="dcterms:W3CDTF">2017-10-18T13:50:00Z</dcterms:modified>
</cp:coreProperties>
</file>